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52" w:rsidRDefault="00BA4B79">
      <w:pPr>
        <w:pStyle w:val="aa"/>
        <w:widowControl/>
        <w:snapToGrid w:val="0"/>
        <w:spacing w:line="360" w:lineRule="auto"/>
        <w:ind w:firstLineChars="0" w:firstLine="0"/>
        <w:jc w:val="center"/>
        <w:rPr>
          <w:rFonts w:asciiTheme="minorEastAsia" w:hAnsiTheme="minorEastAsia" w:cs="仿宋"/>
          <w:b/>
          <w:sz w:val="32"/>
          <w:szCs w:val="28"/>
        </w:rPr>
      </w:pPr>
      <w:r>
        <w:rPr>
          <w:rFonts w:asciiTheme="minorEastAsia" w:hAnsiTheme="minorEastAsia" w:cs="仿宋" w:hint="eastAsia"/>
          <w:b/>
          <w:sz w:val="32"/>
          <w:szCs w:val="28"/>
        </w:rPr>
        <w:t>2019中国</w:t>
      </w:r>
      <w:r>
        <w:rPr>
          <w:rFonts w:ascii="微软雅黑" w:eastAsia="微软雅黑" w:hAnsi="微软雅黑" w:cs="微软雅黑" w:hint="eastAsia"/>
          <w:b/>
          <w:sz w:val="32"/>
          <w:szCs w:val="28"/>
        </w:rPr>
        <w:t>·</w:t>
      </w:r>
      <w:r>
        <w:rPr>
          <w:rFonts w:asciiTheme="minorEastAsia" w:hAnsiTheme="minorEastAsia" w:cs="仿宋" w:hint="eastAsia"/>
          <w:b/>
          <w:sz w:val="32"/>
          <w:szCs w:val="28"/>
        </w:rPr>
        <w:t>崇阳首届白崖</w:t>
      </w:r>
      <w:proofErr w:type="gramStart"/>
      <w:r>
        <w:rPr>
          <w:rFonts w:asciiTheme="minorEastAsia" w:hAnsiTheme="minorEastAsia" w:cs="仿宋" w:hint="eastAsia"/>
          <w:b/>
          <w:sz w:val="32"/>
          <w:szCs w:val="28"/>
        </w:rPr>
        <w:t>山全国</w:t>
      </w:r>
      <w:proofErr w:type="gramEnd"/>
      <w:r>
        <w:rPr>
          <w:rFonts w:asciiTheme="minorEastAsia" w:hAnsiTheme="minorEastAsia" w:cs="仿宋" w:hint="eastAsia"/>
          <w:b/>
          <w:sz w:val="32"/>
          <w:szCs w:val="28"/>
        </w:rPr>
        <w:t>登山越野挑战赛</w:t>
      </w:r>
    </w:p>
    <w:p w:rsidR="00674D52" w:rsidRPr="00E2345B" w:rsidRDefault="00BA4B79" w:rsidP="00E2345B">
      <w:pPr>
        <w:pStyle w:val="aa"/>
        <w:widowControl/>
        <w:snapToGrid w:val="0"/>
        <w:spacing w:line="360" w:lineRule="auto"/>
        <w:ind w:firstLineChars="0" w:firstLine="0"/>
        <w:jc w:val="center"/>
        <w:rPr>
          <w:rFonts w:asciiTheme="minorEastAsia" w:hAnsiTheme="minorEastAsia" w:cs="仿宋"/>
          <w:b/>
          <w:sz w:val="32"/>
          <w:szCs w:val="28"/>
        </w:rPr>
      </w:pPr>
      <w:bookmarkStart w:id="0" w:name="_Toc8580586"/>
      <w:r w:rsidRPr="00E2345B">
        <w:rPr>
          <w:rFonts w:asciiTheme="minorEastAsia" w:hAnsiTheme="minorEastAsia" w:cs="仿宋" w:hint="eastAsia"/>
          <w:b/>
          <w:sz w:val="32"/>
          <w:szCs w:val="28"/>
        </w:rPr>
        <w:t>竞赛规程</w:t>
      </w:r>
      <w:bookmarkEnd w:id="0"/>
    </w:p>
    <w:p w:rsidR="00674D52" w:rsidRDefault="00BA4B79">
      <w:pPr>
        <w:rPr>
          <w:rFonts w:asciiTheme="minorEastAsia" w:hAnsiTheme="minorEastAsia" w:cs="仿宋"/>
          <w:b/>
          <w:bCs/>
          <w:sz w:val="28"/>
          <w:szCs w:val="28"/>
        </w:rPr>
      </w:pPr>
      <w:r>
        <w:rPr>
          <w:rFonts w:asciiTheme="minorEastAsia" w:hAnsiTheme="minorEastAsia" w:cs="仿宋" w:hint="eastAsia"/>
          <w:b/>
          <w:bCs/>
          <w:sz w:val="28"/>
          <w:szCs w:val="28"/>
        </w:rPr>
        <w:t>一、组织机构</w:t>
      </w:r>
    </w:p>
    <w:p w:rsidR="00674D52" w:rsidRDefault="00BA4B79">
      <w:pPr>
        <w:snapToGrid w:val="0"/>
        <w:spacing w:line="360" w:lineRule="auto"/>
        <w:ind w:firstLineChars="200" w:firstLine="562"/>
        <w:jc w:val="left"/>
        <w:textAlignment w:val="top"/>
        <w:rPr>
          <w:rFonts w:asciiTheme="minorEastAsia" w:hAnsiTheme="minorEastAsia" w:cs="仿宋"/>
          <w:b/>
          <w:bCs/>
          <w:sz w:val="28"/>
          <w:szCs w:val="28"/>
        </w:rPr>
      </w:pPr>
      <w:r>
        <w:rPr>
          <w:rFonts w:asciiTheme="minorEastAsia" w:hAnsiTheme="minorEastAsia" w:cs="仿宋" w:hint="eastAsia"/>
          <w:b/>
          <w:bCs/>
          <w:sz w:val="28"/>
          <w:szCs w:val="28"/>
        </w:rPr>
        <w:t>主办单位</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中国登山协会</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湖北省社会体育管理中心</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咸宁市人民政府</w:t>
      </w:r>
    </w:p>
    <w:p w:rsidR="00674D52" w:rsidRDefault="00BA4B79">
      <w:pPr>
        <w:snapToGrid w:val="0"/>
        <w:spacing w:line="360" w:lineRule="auto"/>
        <w:ind w:firstLineChars="200" w:firstLine="562"/>
        <w:jc w:val="left"/>
        <w:textAlignment w:val="top"/>
        <w:rPr>
          <w:rFonts w:asciiTheme="minorEastAsia" w:hAnsiTheme="minorEastAsia" w:cs="仿宋"/>
          <w:sz w:val="28"/>
          <w:szCs w:val="28"/>
        </w:rPr>
      </w:pPr>
      <w:r>
        <w:rPr>
          <w:rFonts w:asciiTheme="minorEastAsia" w:hAnsiTheme="minorEastAsia" w:cs="仿宋" w:hint="eastAsia"/>
          <w:b/>
          <w:bCs/>
          <w:sz w:val="28"/>
          <w:szCs w:val="28"/>
        </w:rPr>
        <w:t>承办单位</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湖北省登山户外运动协会</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咸宁市文化和旅游局</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 xml:space="preserve">崇阳县人民政府 </w:t>
      </w:r>
    </w:p>
    <w:p w:rsidR="00674D52" w:rsidRDefault="00BA4B79">
      <w:pPr>
        <w:snapToGrid w:val="0"/>
        <w:spacing w:line="360" w:lineRule="auto"/>
        <w:ind w:firstLineChars="200" w:firstLine="562"/>
        <w:jc w:val="left"/>
        <w:textAlignment w:val="top"/>
        <w:rPr>
          <w:rFonts w:asciiTheme="minorEastAsia" w:hAnsiTheme="minorEastAsia" w:cs="仿宋"/>
          <w:b/>
          <w:bCs/>
          <w:sz w:val="28"/>
          <w:szCs w:val="28"/>
        </w:rPr>
      </w:pPr>
      <w:r>
        <w:rPr>
          <w:rFonts w:asciiTheme="minorEastAsia" w:hAnsiTheme="minorEastAsia" w:cs="仿宋" w:hint="eastAsia"/>
          <w:b/>
          <w:bCs/>
          <w:sz w:val="28"/>
          <w:szCs w:val="28"/>
        </w:rPr>
        <w:t>运营单位</w:t>
      </w:r>
    </w:p>
    <w:p w:rsidR="00674D52" w:rsidRDefault="00BA4B79">
      <w:pPr>
        <w:snapToGrid w:val="0"/>
        <w:spacing w:line="360" w:lineRule="auto"/>
        <w:jc w:val="left"/>
        <w:textAlignment w:val="top"/>
        <w:rPr>
          <w:rFonts w:asciiTheme="minorEastAsia" w:hAnsiTheme="minorEastAsia" w:cs="仿宋"/>
          <w:sz w:val="28"/>
          <w:szCs w:val="28"/>
        </w:rPr>
      </w:pPr>
      <w:r>
        <w:rPr>
          <w:rFonts w:asciiTheme="minorEastAsia" w:hAnsiTheme="minorEastAsia" w:cs="仿宋" w:hint="eastAsia"/>
          <w:sz w:val="28"/>
          <w:szCs w:val="28"/>
        </w:rPr>
        <w:t xml:space="preserve">    武汉氧气润和体育咨询有限公司</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湖北乐奔体育产业发展有限公司</w:t>
      </w:r>
    </w:p>
    <w:p w:rsidR="00674D52" w:rsidRDefault="00BA4B79">
      <w:pPr>
        <w:snapToGrid w:val="0"/>
        <w:spacing w:line="360" w:lineRule="auto"/>
        <w:ind w:firstLineChars="200" w:firstLine="562"/>
        <w:jc w:val="left"/>
        <w:textAlignment w:val="top"/>
        <w:rPr>
          <w:rFonts w:asciiTheme="minorEastAsia" w:hAnsiTheme="minorEastAsia" w:cs="仿宋"/>
          <w:sz w:val="28"/>
          <w:szCs w:val="28"/>
        </w:rPr>
      </w:pPr>
      <w:r>
        <w:rPr>
          <w:rFonts w:asciiTheme="minorEastAsia" w:hAnsiTheme="minorEastAsia" w:cs="仿宋" w:hint="eastAsia"/>
          <w:b/>
          <w:bCs/>
          <w:sz w:val="28"/>
          <w:szCs w:val="28"/>
        </w:rPr>
        <w:t>协办单位</w:t>
      </w:r>
    </w:p>
    <w:p w:rsidR="00674D52" w:rsidRDefault="000D2BB9">
      <w:pPr>
        <w:snapToGrid w:val="0"/>
        <w:spacing w:line="360" w:lineRule="auto"/>
        <w:ind w:firstLineChars="200" w:firstLine="560"/>
        <w:jc w:val="left"/>
        <w:textAlignment w:val="top"/>
        <w:rPr>
          <w:rFonts w:asciiTheme="minorEastAsia" w:hAnsiTheme="minorEastAsia" w:cs="仿宋"/>
          <w:sz w:val="28"/>
          <w:szCs w:val="28"/>
        </w:rPr>
      </w:pPr>
      <w:r>
        <w:rPr>
          <w:sz w:val="28"/>
        </w:rPr>
        <w:pict>
          <v:oval id="_x0000_s1026" style="position:absolute;left:0;text-align:left;margin-left:91.9pt;margin-top:7.6pt;width:5.95pt;height:5.95pt;z-index:251658240;v-text-anchor:middle" o:gfxdata="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tArqx2AAAAAkBAAAPAAAAAAAAAAEAIAAAACIAAABkcnMvZG93bnJldi54bWxQSwEC&#10;FAAUAAAACACHTuJAiY8TUmYCAADTBAAADgAAAAAAAAABACAAAAAnAQAAZHJzL2Uyb0RvYy54bWxQ&#10;SwUGAAAAAAYABgBZAQAA/wUAAAAA&#10;" fillcolor="black" strokeweight="1pt">
            <v:stroke joinstyle="miter"/>
          </v:oval>
        </w:pict>
      </w:r>
      <w:proofErr w:type="gramStart"/>
      <w:r w:rsidR="00BA4B79">
        <w:rPr>
          <w:rFonts w:asciiTheme="minorEastAsia" w:hAnsiTheme="minorEastAsia" w:cs="仿宋" w:hint="eastAsia"/>
          <w:sz w:val="28"/>
          <w:szCs w:val="28"/>
        </w:rPr>
        <w:t>尚禾集团   柃</w:t>
      </w:r>
      <w:proofErr w:type="gramEnd"/>
      <w:r w:rsidR="00BA4B79">
        <w:rPr>
          <w:rFonts w:asciiTheme="minorEastAsia" w:hAnsiTheme="minorEastAsia" w:cs="仿宋" w:hint="eastAsia"/>
          <w:sz w:val="28"/>
          <w:szCs w:val="28"/>
        </w:rPr>
        <w:t>蜜小镇</w:t>
      </w:r>
    </w:p>
    <w:p w:rsidR="00674D52" w:rsidRDefault="000D2BB9">
      <w:pPr>
        <w:snapToGrid w:val="0"/>
        <w:spacing w:line="360" w:lineRule="auto"/>
        <w:ind w:firstLineChars="200" w:firstLine="560"/>
        <w:jc w:val="left"/>
        <w:textAlignment w:val="top"/>
        <w:rPr>
          <w:rFonts w:asciiTheme="minorEastAsia" w:hAnsiTheme="minorEastAsia" w:cs="仿宋"/>
          <w:sz w:val="28"/>
          <w:szCs w:val="28"/>
        </w:rPr>
      </w:pPr>
      <w:r>
        <w:rPr>
          <w:sz w:val="28"/>
        </w:rPr>
        <w:pict>
          <v:oval id="_x0000_s1028" style="position:absolute;left:0;text-align:left;margin-left:92.4pt;margin-top:6.25pt;width:5.95pt;height:5.95pt;z-index:251659264;v-text-anchor:middle" o:gfxdata="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qWsWW&#10;2AAAAAkBAAAPAAAAAAAAAAEAIAAAACIAAABkcnMvZG93bnJldi54bWxQSwECFAAUAAAACACHTuJA&#10;wpy4FFoCAADHBAAADgAAAAAAAAABACAAAAAnAQAAZHJzL2Uyb0RvYy54bWxQSwUGAAAAAAYABgBZ&#10;AQAA8wUAAAAA&#10;" fillcolor="black" strokeweight="1pt">
            <v:stroke joinstyle="miter"/>
          </v:oval>
        </w:pict>
      </w:r>
      <w:r w:rsidR="00BA4B79">
        <w:rPr>
          <w:rFonts w:asciiTheme="minorEastAsia" w:hAnsiTheme="minorEastAsia" w:cs="仿宋" w:hint="eastAsia"/>
          <w:sz w:val="28"/>
          <w:szCs w:val="28"/>
        </w:rPr>
        <w:t xml:space="preserve">卓越集团   樱花小镇 </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proofErr w:type="gramStart"/>
      <w:r>
        <w:rPr>
          <w:rFonts w:hint="eastAsia"/>
          <w:sz w:val="28"/>
        </w:rPr>
        <w:t>鼎誉</w:t>
      </w:r>
      <w:r>
        <w:rPr>
          <w:rFonts w:asciiTheme="minorEastAsia" w:hAnsiTheme="minorEastAsia" w:cs="仿宋" w:hint="eastAsia"/>
          <w:sz w:val="28"/>
          <w:szCs w:val="28"/>
        </w:rPr>
        <w:t>集</w:t>
      </w:r>
      <w:proofErr w:type="gramEnd"/>
      <w:r w:rsidR="000D2BB9">
        <w:rPr>
          <w:sz w:val="28"/>
        </w:rPr>
        <w:pict>
          <v:oval id="_x0000_s1027" style="position:absolute;left:0;text-align:left;margin-left:91.15pt;margin-top:7.1pt;width:5.95pt;height:5.95pt;z-index:251660288;mso-position-horizontal-relative:text;mso-position-vertical-relative:text;v-text-anchor:middle" o:gfxdata="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BosN1gAA&#10;AAkBAAAPAAAAAAAAAAEAIAAAACIAAABkcnMvZG93bnJldi54bWxQSwECFAAUAAAACACHTuJAhi6P&#10;zlkCAADHBAAADgAAAAAAAAABACAAAAAlAQAAZHJzL2Uyb0RvYy54bWxQSwUGAAAAAAYABgBZAQAA&#10;8AUAAAAA&#10;" fillcolor="black" strokeweight="1pt">
            <v:stroke joinstyle="miter"/>
          </v:oval>
        </w:pict>
      </w:r>
      <w:r>
        <w:rPr>
          <w:rFonts w:asciiTheme="minorEastAsia" w:hAnsiTheme="minorEastAsia" w:cs="仿宋" w:hint="eastAsia"/>
          <w:sz w:val="28"/>
          <w:szCs w:val="28"/>
        </w:rPr>
        <w:t>司   大泉洞景区</w:t>
      </w:r>
    </w:p>
    <w:p w:rsidR="00674D52" w:rsidRDefault="00BA4B79">
      <w:pPr>
        <w:snapToGrid w:val="0"/>
        <w:spacing w:line="360" w:lineRule="auto"/>
        <w:jc w:val="left"/>
        <w:textAlignment w:val="top"/>
        <w:rPr>
          <w:rFonts w:asciiTheme="minorEastAsia" w:hAnsiTheme="minorEastAsia" w:cs="仿宋"/>
          <w:b/>
          <w:bCs/>
          <w:sz w:val="28"/>
          <w:szCs w:val="28"/>
        </w:rPr>
      </w:pPr>
      <w:r>
        <w:rPr>
          <w:rFonts w:asciiTheme="minorEastAsia" w:hAnsiTheme="minorEastAsia" w:cs="仿宋" w:hint="eastAsia"/>
          <w:b/>
          <w:bCs/>
          <w:sz w:val="28"/>
          <w:szCs w:val="28"/>
        </w:rPr>
        <w:t>二、比赛时间和地点</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比赛时间：2019年10月13日</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比赛地点：崇阳县白崖山风景区</w:t>
      </w:r>
    </w:p>
    <w:p w:rsidR="00674D52" w:rsidRDefault="00BA4B79">
      <w:pPr>
        <w:snapToGrid w:val="0"/>
        <w:spacing w:line="360" w:lineRule="auto"/>
        <w:ind w:firstLineChars="200" w:firstLine="560"/>
        <w:jc w:val="left"/>
        <w:textAlignment w:val="top"/>
        <w:rPr>
          <w:rFonts w:asciiTheme="minorEastAsia" w:hAnsiTheme="minorEastAsia" w:cs="仿宋"/>
          <w:sz w:val="28"/>
          <w:szCs w:val="28"/>
        </w:rPr>
      </w:pPr>
      <w:r>
        <w:rPr>
          <w:rFonts w:asciiTheme="minorEastAsia" w:hAnsiTheme="minorEastAsia" w:cs="仿宋" w:hint="eastAsia"/>
          <w:sz w:val="28"/>
          <w:szCs w:val="28"/>
        </w:rPr>
        <w:t>比赛起点：崇阳县</w:t>
      </w:r>
      <w:proofErr w:type="gramStart"/>
      <w:r>
        <w:rPr>
          <w:rFonts w:asciiTheme="minorEastAsia" w:hAnsiTheme="minorEastAsia" w:cs="仿宋" w:hint="eastAsia"/>
          <w:sz w:val="28"/>
          <w:szCs w:val="28"/>
        </w:rPr>
        <w:t>柃</w:t>
      </w:r>
      <w:proofErr w:type="gramEnd"/>
      <w:r>
        <w:rPr>
          <w:rFonts w:asciiTheme="minorEastAsia" w:hAnsiTheme="minorEastAsia" w:cs="仿宋" w:hint="eastAsia"/>
          <w:sz w:val="28"/>
          <w:szCs w:val="28"/>
        </w:rPr>
        <w:t>蜜小镇</w:t>
      </w:r>
    </w:p>
    <w:p w:rsidR="00674D52" w:rsidRDefault="00BA4B79">
      <w:pPr>
        <w:snapToGrid w:val="0"/>
        <w:spacing w:line="360" w:lineRule="auto"/>
        <w:jc w:val="left"/>
        <w:textAlignment w:val="top"/>
        <w:rPr>
          <w:rFonts w:asciiTheme="minorEastAsia" w:hAnsiTheme="minorEastAsia" w:cs="仿宋"/>
          <w:b/>
          <w:bCs/>
          <w:sz w:val="28"/>
          <w:szCs w:val="28"/>
        </w:rPr>
      </w:pPr>
      <w:r>
        <w:rPr>
          <w:rFonts w:asciiTheme="minorEastAsia" w:hAnsiTheme="minorEastAsia" w:cs="仿宋" w:hint="eastAsia"/>
          <w:b/>
          <w:bCs/>
          <w:sz w:val="28"/>
          <w:szCs w:val="28"/>
        </w:rPr>
        <w:t>三、比赛线路及组别</w:t>
      </w:r>
    </w:p>
    <w:p w:rsidR="00674D52" w:rsidRDefault="00BA4B79">
      <w:pPr>
        <w:snapToGrid w:val="0"/>
        <w:spacing w:line="360" w:lineRule="auto"/>
        <w:jc w:val="left"/>
        <w:textAlignment w:val="top"/>
        <w:rPr>
          <w:rFonts w:asciiTheme="minorEastAsia" w:hAnsiTheme="minorEastAsia" w:cs="仿宋"/>
          <w:sz w:val="28"/>
          <w:szCs w:val="28"/>
        </w:rPr>
      </w:pPr>
      <w:r>
        <w:rPr>
          <w:rFonts w:asciiTheme="minorEastAsia" w:hAnsiTheme="minorEastAsia" w:cs="仿宋" w:hint="eastAsia"/>
          <w:sz w:val="28"/>
          <w:szCs w:val="28"/>
        </w:rPr>
        <w:t>（一）男、女个人组：20公里(18岁~65岁)；</w:t>
      </w:r>
    </w:p>
    <w:p w:rsidR="00674D52" w:rsidRDefault="00BA4B79">
      <w:pPr>
        <w:snapToGrid w:val="0"/>
        <w:spacing w:line="360" w:lineRule="auto"/>
        <w:jc w:val="left"/>
        <w:textAlignment w:val="top"/>
        <w:rPr>
          <w:rFonts w:asciiTheme="minorEastAsia" w:hAnsiTheme="minorEastAsia" w:cs="仿宋"/>
          <w:sz w:val="28"/>
          <w:szCs w:val="28"/>
        </w:rPr>
      </w:pPr>
      <w:r>
        <w:rPr>
          <w:rFonts w:asciiTheme="minorEastAsia" w:hAnsiTheme="minorEastAsia" w:cs="仿宋" w:hint="eastAsia"/>
          <w:sz w:val="28"/>
          <w:szCs w:val="28"/>
        </w:rPr>
        <w:t>（二）欢乐徒步行组：5公里(18岁~65岁)。</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b/>
          <w:bCs/>
          <w:color w:val="auto"/>
          <w:kern w:val="2"/>
          <w:sz w:val="28"/>
          <w:szCs w:val="28"/>
        </w:rPr>
        <w:lastRenderedPageBreak/>
        <w:t>四、参赛要求</w:t>
      </w:r>
    </w:p>
    <w:p w:rsidR="00674D52" w:rsidRDefault="00BA4B79">
      <w:pPr>
        <w:pStyle w:val="Default"/>
        <w:ind w:left="840" w:hangingChars="300" w:hanging="840"/>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（一）20公里组越野赛年龄为18周岁以上-65周岁以下（含18~65周岁）；</w:t>
      </w:r>
    </w:p>
    <w:p w:rsidR="00674D52" w:rsidRDefault="00BA4B79">
      <w:pPr>
        <w:pStyle w:val="Default"/>
        <w:ind w:left="980" w:hangingChars="350" w:hanging="980"/>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（二）身体健康，无高血压、心脏病史及妨碍剧烈运动的其他疾病</w:t>
      </w:r>
    </w:p>
    <w:p w:rsidR="00674D52" w:rsidRDefault="00BA4B79">
      <w:pPr>
        <w:pStyle w:val="Default"/>
        <w:ind w:leftChars="350" w:left="735"/>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（报到时须出具六个月内县级以上医院的健康体检证明）；</w:t>
      </w:r>
    </w:p>
    <w:p w:rsidR="00674D52" w:rsidRDefault="00BA4B79">
      <w:pPr>
        <w:pStyle w:val="Default"/>
        <w:ind w:left="840" w:hangingChars="300" w:hanging="840"/>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（三）半年内参加过中国登山协会主办的探险越野赛或中国登山协会长距离</w:t>
      </w:r>
      <w:proofErr w:type="gramStart"/>
      <w:r>
        <w:rPr>
          <w:rFonts w:asciiTheme="minorEastAsia" w:eastAsiaTheme="minorEastAsia" w:hAnsiTheme="minorEastAsia" w:hint="eastAsia"/>
          <w:color w:val="auto"/>
          <w:kern w:val="2"/>
          <w:sz w:val="28"/>
          <w:szCs w:val="28"/>
        </w:rPr>
        <w:t>赛事且完</w:t>
      </w:r>
      <w:proofErr w:type="gramEnd"/>
      <w:r>
        <w:rPr>
          <w:rFonts w:asciiTheme="minorEastAsia" w:eastAsiaTheme="minorEastAsia" w:hAnsiTheme="minorEastAsia" w:hint="eastAsia"/>
          <w:color w:val="auto"/>
          <w:kern w:val="2"/>
          <w:sz w:val="28"/>
          <w:szCs w:val="28"/>
        </w:rPr>
        <w:t>赛者可免体检证明；</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（四）队员有效身份证明（报到时交身份证复印件）；</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（五）参赛人员自行办理比赛期间的人身意外伤害保险；</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（六）签署责任告知书。</w:t>
      </w:r>
    </w:p>
    <w:p w:rsidR="00674D52" w:rsidRDefault="00BA4B79">
      <w:pPr>
        <w:pStyle w:val="Default"/>
        <w:rPr>
          <w:rFonts w:asciiTheme="minorEastAsia" w:eastAsiaTheme="minorEastAsia" w:hAnsiTheme="minorEastAsia"/>
          <w:b/>
          <w:bCs/>
          <w:color w:val="auto"/>
          <w:kern w:val="2"/>
          <w:sz w:val="28"/>
          <w:szCs w:val="28"/>
        </w:rPr>
      </w:pPr>
      <w:r>
        <w:rPr>
          <w:rFonts w:asciiTheme="minorEastAsia" w:eastAsiaTheme="minorEastAsia" w:hAnsiTheme="minorEastAsia" w:hint="eastAsia"/>
          <w:b/>
          <w:bCs/>
          <w:color w:val="auto"/>
          <w:kern w:val="2"/>
          <w:sz w:val="28"/>
          <w:szCs w:val="28"/>
        </w:rPr>
        <w:t>五、竞赛规则</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参照中国登山协会的《登山赛比赛规则》，制</w:t>
      </w:r>
      <w:proofErr w:type="gramStart"/>
      <w:r>
        <w:rPr>
          <w:rFonts w:asciiTheme="minorEastAsia" w:eastAsiaTheme="minorEastAsia" w:hAnsiTheme="minorEastAsia" w:hint="eastAsia"/>
          <w:color w:val="auto"/>
          <w:kern w:val="2"/>
          <w:sz w:val="28"/>
          <w:szCs w:val="28"/>
        </w:rPr>
        <w:t>定本次</w:t>
      </w:r>
      <w:proofErr w:type="gramEnd"/>
      <w:r>
        <w:rPr>
          <w:rFonts w:asciiTheme="minorEastAsia" w:eastAsiaTheme="minorEastAsia" w:hAnsiTheme="minorEastAsia" w:hint="eastAsia"/>
          <w:color w:val="auto"/>
          <w:kern w:val="2"/>
          <w:sz w:val="28"/>
          <w:szCs w:val="28"/>
        </w:rPr>
        <w:t>大赛各组别实施细则。《登山赛比赛规则》附后。</w:t>
      </w:r>
    </w:p>
    <w:p w:rsidR="00674D52" w:rsidRDefault="00BA4B79">
      <w:pPr>
        <w:pStyle w:val="Default"/>
        <w:rPr>
          <w:rFonts w:asciiTheme="minorEastAsia" w:eastAsiaTheme="minorEastAsia" w:hAnsiTheme="minorEastAsia"/>
          <w:b/>
          <w:bCs/>
          <w:color w:val="auto"/>
          <w:kern w:val="2"/>
          <w:sz w:val="28"/>
          <w:szCs w:val="28"/>
        </w:rPr>
      </w:pPr>
      <w:r>
        <w:rPr>
          <w:rFonts w:asciiTheme="minorEastAsia" w:eastAsiaTheme="minorEastAsia" w:hAnsiTheme="minorEastAsia" w:hint="eastAsia"/>
          <w:b/>
          <w:bCs/>
          <w:color w:val="auto"/>
          <w:kern w:val="2"/>
          <w:sz w:val="28"/>
          <w:szCs w:val="28"/>
        </w:rPr>
        <w:t>六、成绩判定与名次录取</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（一）20公里组总关门时间为4小时，超出关门时间的运动员成绩无效。</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（二）最终成绩将由比赛成绩和加罚时间计算得出，用时短的运动员获胜。</w:t>
      </w:r>
    </w:p>
    <w:p w:rsidR="00674D52" w:rsidRDefault="00BA4B79">
      <w:pPr>
        <w:pStyle w:val="Default"/>
        <w:rPr>
          <w:rFonts w:asciiTheme="minorEastAsia" w:eastAsiaTheme="minorEastAsia" w:hAnsiTheme="minorEastAsia"/>
          <w:color w:val="auto"/>
          <w:kern w:val="2"/>
          <w:sz w:val="28"/>
          <w:szCs w:val="28"/>
        </w:rPr>
      </w:pPr>
      <w:r>
        <w:rPr>
          <w:rFonts w:asciiTheme="minorEastAsia" w:eastAsiaTheme="minorEastAsia" w:hAnsiTheme="minorEastAsia" w:hint="eastAsia"/>
          <w:color w:val="auto"/>
          <w:kern w:val="2"/>
          <w:sz w:val="28"/>
          <w:szCs w:val="28"/>
        </w:rPr>
        <w:t>（三）20公里组总奖金人民币8万元。</w:t>
      </w:r>
    </w:p>
    <w:p w:rsidR="00674D52" w:rsidRDefault="00BA4B79">
      <w:pPr>
        <w:snapToGrid w:val="0"/>
        <w:spacing w:line="360" w:lineRule="auto"/>
        <w:jc w:val="left"/>
        <w:textAlignment w:val="top"/>
        <w:rPr>
          <w:rFonts w:asciiTheme="minorEastAsia" w:hAnsiTheme="minorEastAsia" w:cs="仿宋"/>
          <w:sz w:val="28"/>
          <w:szCs w:val="28"/>
        </w:rPr>
      </w:pPr>
      <w:r>
        <w:rPr>
          <w:rFonts w:asciiTheme="minorEastAsia" w:hAnsiTheme="minorEastAsia" w:cs="仿宋" w:hint="eastAsia"/>
          <w:sz w:val="28"/>
          <w:szCs w:val="28"/>
        </w:rPr>
        <w:t>（四）欢乐徒步行组不设名次奖。</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1905"/>
        <w:gridCol w:w="2205"/>
        <w:gridCol w:w="2075"/>
      </w:tblGrid>
      <w:tr w:rsidR="00674D52">
        <w:trPr>
          <w:trHeight w:val="588"/>
          <w:jc w:val="center"/>
        </w:trPr>
        <w:tc>
          <w:tcPr>
            <w:tcW w:w="8487" w:type="dxa"/>
            <w:gridSpan w:val="4"/>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奖金设置明细：男子组和女子组</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名次</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奖金</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名次</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奖金</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10000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第9名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1000</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lastRenderedPageBreak/>
              <w:t>第2名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6000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第10名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1000</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第3名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4000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第11名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500</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第4名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2000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第12名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500</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第5名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1500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第13名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500</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第6名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第14名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500</w:t>
            </w:r>
          </w:p>
        </w:tc>
      </w:tr>
      <w:tr w:rsidR="00674D52">
        <w:trPr>
          <w:trHeight w:hRule="exact" w:val="567"/>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第7名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第15名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500</w:t>
            </w:r>
          </w:p>
        </w:tc>
      </w:tr>
      <w:tr w:rsidR="00674D52">
        <w:trPr>
          <w:trHeight w:hRule="exact" w:val="546"/>
          <w:jc w:val="center"/>
        </w:trPr>
        <w:tc>
          <w:tcPr>
            <w:tcW w:w="2302"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第8名</w:t>
            </w:r>
          </w:p>
        </w:tc>
        <w:tc>
          <w:tcPr>
            <w:tcW w:w="19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1000</w:t>
            </w:r>
          </w:p>
        </w:tc>
        <w:tc>
          <w:tcPr>
            <w:tcW w:w="220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第16名</w:t>
            </w:r>
          </w:p>
        </w:tc>
        <w:tc>
          <w:tcPr>
            <w:tcW w:w="2075" w:type="dxa"/>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500</w:t>
            </w:r>
          </w:p>
        </w:tc>
      </w:tr>
      <w:tr w:rsidR="00674D52">
        <w:trPr>
          <w:trHeight w:hRule="exact" w:val="546"/>
          <w:jc w:val="center"/>
        </w:trPr>
        <w:tc>
          <w:tcPr>
            <w:tcW w:w="8487" w:type="dxa"/>
            <w:gridSpan w:val="4"/>
            <w:vAlign w:val="center"/>
          </w:tcPr>
          <w:p w:rsidR="00674D52" w:rsidRDefault="00BA4B79">
            <w:pPr>
              <w:spacing w:line="360" w:lineRule="auto"/>
              <w:jc w:val="center"/>
              <w:rPr>
                <w:rFonts w:asciiTheme="minorEastAsia" w:hAnsiTheme="minorEastAsia"/>
                <w:sz w:val="28"/>
                <w:szCs w:val="28"/>
              </w:rPr>
            </w:pPr>
            <w:r>
              <w:rPr>
                <w:rFonts w:asciiTheme="minorEastAsia" w:hAnsiTheme="minorEastAsia" w:hint="eastAsia"/>
                <w:sz w:val="28"/>
                <w:szCs w:val="28"/>
              </w:rPr>
              <w:t>第17名至第100名：100元</w:t>
            </w:r>
          </w:p>
        </w:tc>
      </w:tr>
    </w:tbl>
    <w:p w:rsidR="00674D52" w:rsidRDefault="00674D52">
      <w:pPr>
        <w:snapToGrid w:val="0"/>
        <w:spacing w:line="360" w:lineRule="auto"/>
        <w:jc w:val="left"/>
        <w:textAlignment w:val="top"/>
        <w:rPr>
          <w:rFonts w:asciiTheme="minorEastAsia" w:hAnsiTheme="minorEastAsia" w:cs="仿宋"/>
          <w:sz w:val="28"/>
          <w:szCs w:val="28"/>
        </w:rPr>
      </w:pPr>
    </w:p>
    <w:p w:rsidR="00674D52" w:rsidRDefault="00BA4B79">
      <w:pPr>
        <w:snapToGrid w:val="0"/>
        <w:spacing w:line="360" w:lineRule="auto"/>
        <w:jc w:val="left"/>
        <w:textAlignment w:val="top"/>
        <w:rPr>
          <w:rFonts w:asciiTheme="minorEastAsia" w:hAnsiTheme="minorEastAsia" w:cs="仿宋"/>
          <w:sz w:val="28"/>
          <w:szCs w:val="28"/>
        </w:rPr>
      </w:pPr>
      <w:r>
        <w:rPr>
          <w:rFonts w:asciiTheme="minorEastAsia" w:hAnsiTheme="minorEastAsia" w:cs="仿宋" w:hint="eastAsia"/>
          <w:b/>
          <w:bCs/>
          <w:sz w:val="28"/>
          <w:szCs w:val="28"/>
        </w:rPr>
        <w:t>七、比赛装备</w:t>
      </w:r>
    </w:p>
    <w:p w:rsidR="00674D52" w:rsidRDefault="00BA4B79">
      <w:pPr>
        <w:pStyle w:val="Default"/>
        <w:rPr>
          <w:rFonts w:ascii="仿宋_GB2312" w:eastAsia="仿宋_GB2312"/>
          <w:b/>
          <w:color w:val="auto"/>
          <w:sz w:val="28"/>
          <w:szCs w:val="28"/>
        </w:rPr>
      </w:pPr>
      <w:r>
        <w:rPr>
          <w:rFonts w:ascii="仿宋_GB2312" w:eastAsia="仿宋_GB2312" w:hint="eastAsia"/>
          <w:bCs/>
          <w:color w:val="auto"/>
          <w:sz w:val="28"/>
          <w:szCs w:val="28"/>
        </w:rPr>
        <w:t>（一）20公里组装备清单（所有装备需全程携带）：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827"/>
        <w:gridCol w:w="1771"/>
        <w:gridCol w:w="1543"/>
        <w:gridCol w:w="2570"/>
      </w:tblGrid>
      <w:tr w:rsidR="00674D52">
        <w:tc>
          <w:tcPr>
            <w:tcW w:w="811" w:type="dxa"/>
          </w:tcPr>
          <w:p w:rsidR="00674D52" w:rsidRDefault="00BA4B79">
            <w:pPr>
              <w:pStyle w:val="Default"/>
              <w:jc w:val="center"/>
              <w:rPr>
                <w:rFonts w:ascii="仿宋_GB2312" w:eastAsia="仿宋_GB2312"/>
                <w:b/>
                <w:color w:val="auto"/>
                <w:sz w:val="28"/>
                <w:szCs w:val="28"/>
              </w:rPr>
            </w:pPr>
            <w:r>
              <w:rPr>
                <w:rFonts w:ascii="仿宋_GB2312" w:eastAsia="仿宋_GB2312" w:hint="eastAsia"/>
                <w:b/>
                <w:color w:val="auto"/>
                <w:sz w:val="28"/>
                <w:szCs w:val="28"/>
              </w:rPr>
              <w:t>序号</w:t>
            </w:r>
          </w:p>
        </w:tc>
        <w:tc>
          <w:tcPr>
            <w:tcW w:w="1827" w:type="dxa"/>
          </w:tcPr>
          <w:p w:rsidR="00674D52" w:rsidRDefault="00BA4B79">
            <w:pPr>
              <w:pStyle w:val="Default"/>
              <w:rPr>
                <w:rFonts w:ascii="仿宋_GB2312" w:eastAsia="仿宋_GB2312"/>
                <w:b/>
                <w:color w:val="auto"/>
                <w:sz w:val="28"/>
                <w:szCs w:val="28"/>
              </w:rPr>
            </w:pPr>
            <w:r>
              <w:rPr>
                <w:rFonts w:ascii="仿宋_GB2312" w:eastAsia="仿宋_GB2312" w:hint="eastAsia"/>
                <w:b/>
                <w:color w:val="auto"/>
                <w:sz w:val="28"/>
                <w:szCs w:val="28"/>
              </w:rPr>
              <w:t>名称</w:t>
            </w:r>
          </w:p>
        </w:tc>
        <w:tc>
          <w:tcPr>
            <w:tcW w:w="1771" w:type="dxa"/>
          </w:tcPr>
          <w:p w:rsidR="00674D52" w:rsidRDefault="00BA4B79">
            <w:pPr>
              <w:pStyle w:val="Default"/>
              <w:rPr>
                <w:rFonts w:ascii="仿宋_GB2312" w:eastAsia="仿宋_GB2312"/>
                <w:b/>
                <w:color w:val="auto"/>
                <w:sz w:val="28"/>
                <w:szCs w:val="28"/>
              </w:rPr>
            </w:pPr>
            <w:r>
              <w:rPr>
                <w:rFonts w:ascii="仿宋_GB2312" w:eastAsia="仿宋_GB2312" w:hint="eastAsia"/>
                <w:b/>
                <w:color w:val="auto"/>
                <w:sz w:val="28"/>
                <w:szCs w:val="28"/>
              </w:rPr>
              <w:t>图片</w:t>
            </w:r>
          </w:p>
        </w:tc>
        <w:tc>
          <w:tcPr>
            <w:tcW w:w="1543" w:type="dxa"/>
          </w:tcPr>
          <w:p w:rsidR="00674D52" w:rsidRDefault="00BA4B79">
            <w:pPr>
              <w:pStyle w:val="Default"/>
              <w:rPr>
                <w:rFonts w:ascii="仿宋_GB2312" w:eastAsia="仿宋_GB2312"/>
                <w:b/>
                <w:color w:val="auto"/>
                <w:sz w:val="28"/>
                <w:szCs w:val="28"/>
              </w:rPr>
            </w:pPr>
            <w:r>
              <w:rPr>
                <w:rFonts w:ascii="仿宋_GB2312" w:eastAsia="仿宋_GB2312" w:hint="eastAsia"/>
                <w:b/>
                <w:color w:val="auto"/>
                <w:sz w:val="28"/>
                <w:szCs w:val="28"/>
              </w:rPr>
              <w:t>数量</w:t>
            </w:r>
          </w:p>
        </w:tc>
        <w:tc>
          <w:tcPr>
            <w:tcW w:w="2570" w:type="dxa"/>
          </w:tcPr>
          <w:p w:rsidR="00674D52" w:rsidRDefault="00BA4B79">
            <w:pPr>
              <w:pStyle w:val="Default"/>
              <w:rPr>
                <w:rFonts w:ascii="仿宋_GB2312" w:eastAsia="仿宋_GB2312"/>
                <w:b/>
                <w:color w:val="auto"/>
                <w:sz w:val="28"/>
                <w:szCs w:val="28"/>
              </w:rPr>
            </w:pPr>
            <w:r>
              <w:rPr>
                <w:rFonts w:ascii="仿宋_GB2312" w:eastAsia="仿宋_GB2312" w:hint="eastAsia"/>
                <w:b/>
                <w:color w:val="auto"/>
                <w:sz w:val="28"/>
                <w:szCs w:val="28"/>
              </w:rPr>
              <w:t>说明</w:t>
            </w:r>
          </w:p>
        </w:tc>
      </w:tr>
      <w:tr w:rsidR="00674D52">
        <w:tc>
          <w:tcPr>
            <w:tcW w:w="811" w:type="dxa"/>
          </w:tcPr>
          <w:p w:rsidR="00674D52" w:rsidRDefault="00BA4B79">
            <w:pPr>
              <w:pStyle w:val="Default"/>
              <w:jc w:val="center"/>
              <w:rPr>
                <w:rFonts w:ascii="仿宋_GB2312" w:eastAsia="仿宋_GB2312"/>
                <w:color w:val="auto"/>
                <w:sz w:val="28"/>
                <w:szCs w:val="28"/>
              </w:rPr>
            </w:pPr>
            <w:r>
              <w:rPr>
                <w:rFonts w:ascii="仿宋_GB2312" w:eastAsia="仿宋_GB2312" w:hint="eastAsia"/>
                <w:color w:val="auto"/>
                <w:sz w:val="28"/>
                <w:szCs w:val="28"/>
              </w:rPr>
              <w:t>1</w:t>
            </w:r>
          </w:p>
        </w:tc>
        <w:tc>
          <w:tcPr>
            <w:tcW w:w="1827" w:type="dxa"/>
          </w:tcPr>
          <w:p w:rsidR="00674D52" w:rsidRDefault="00BA4B79">
            <w:pPr>
              <w:pStyle w:val="Default"/>
              <w:rPr>
                <w:rFonts w:ascii="仿宋_GB2312" w:eastAsia="仿宋_GB2312"/>
                <w:b/>
                <w:i/>
                <w:color w:val="auto"/>
                <w:sz w:val="28"/>
                <w:szCs w:val="28"/>
              </w:rPr>
            </w:pPr>
            <w:r>
              <w:rPr>
                <w:rFonts w:ascii="仿宋_GB2312" w:eastAsia="仿宋_GB2312" w:hint="eastAsia"/>
                <w:b/>
                <w:i/>
                <w:color w:val="auto"/>
                <w:sz w:val="28"/>
                <w:szCs w:val="28"/>
              </w:rPr>
              <w:t>号码布</w:t>
            </w:r>
          </w:p>
        </w:tc>
        <w:tc>
          <w:tcPr>
            <w:tcW w:w="1771" w:type="dxa"/>
          </w:tcPr>
          <w:p w:rsidR="00674D52" w:rsidRDefault="00BA4B79">
            <w:pPr>
              <w:pStyle w:val="Default"/>
              <w:rPr>
                <w:rFonts w:ascii="仿宋_GB2312" w:eastAsia="仿宋_GB2312"/>
                <w:b/>
                <w:i/>
                <w:color w:val="auto"/>
                <w:sz w:val="28"/>
                <w:szCs w:val="28"/>
              </w:rPr>
            </w:pPr>
            <w:r>
              <w:rPr>
                <w:rFonts w:ascii="仿宋_GB2312" w:eastAsia="仿宋_GB2312" w:hint="eastAsia"/>
                <w:b/>
                <w:i/>
                <w:noProof/>
                <w:color w:val="auto"/>
                <w:sz w:val="28"/>
                <w:szCs w:val="28"/>
              </w:rPr>
              <w:drawing>
                <wp:inline distT="0" distB="0" distL="114300" distR="114300">
                  <wp:extent cx="987425" cy="719455"/>
                  <wp:effectExtent l="0" t="0" r="3175" b="4445"/>
                  <wp:docPr id="7" name="图片 7" descr="77ec288c75b1f33ba1385423b540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7ec288c75b1f33ba1385423b54076b"/>
                          <pic:cNvPicPr>
                            <a:picLocks noChangeAspect="1"/>
                          </pic:cNvPicPr>
                        </pic:nvPicPr>
                        <pic:blipFill>
                          <a:blip r:embed="rId8" cstate="print"/>
                          <a:stretch>
                            <a:fillRect/>
                          </a:stretch>
                        </pic:blipFill>
                        <pic:spPr>
                          <a:xfrm>
                            <a:off x="0" y="0"/>
                            <a:ext cx="987425" cy="719455"/>
                          </a:xfrm>
                          <a:prstGeom prst="rect">
                            <a:avLst/>
                          </a:prstGeom>
                        </pic:spPr>
                      </pic:pic>
                    </a:graphicData>
                  </a:graphic>
                </wp:inline>
              </w:drawing>
            </w:r>
          </w:p>
        </w:tc>
        <w:tc>
          <w:tcPr>
            <w:tcW w:w="1543" w:type="dxa"/>
          </w:tcPr>
          <w:p w:rsidR="00674D52" w:rsidRDefault="00BA4B79">
            <w:pPr>
              <w:pStyle w:val="Default"/>
              <w:rPr>
                <w:rFonts w:ascii="仿宋_GB2312" w:eastAsia="仿宋_GB2312"/>
                <w:b/>
                <w:i/>
                <w:color w:val="auto"/>
                <w:sz w:val="28"/>
                <w:szCs w:val="28"/>
              </w:rPr>
            </w:pPr>
            <w:r>
              <w:rPr>
                <w:rFonts w:ascii="仿宋_GB2312" w:eastAsia="仿宋_GB2312" w:hint="eastAsia"/>
                <w:b/>
                <w:i/>
                <w:color w:val="auto"/>
                <w:sz w:val="28"/>
                <w:szCs w:val="28"/>
              </w:rPr>
              <w:t>每人2个号码布</w:t>
            </w:r>
          </w:p>
        </w:tc>
        <w:tc>
          <w:tcPr>
            <w:tcW w:w="2570" w:type="dxa"/>
          </w:tcPr>
          <w:p w:rsidR="00674D52" w:rsidRDefault="00BA4B79">
            <w:pPr>
              <w:pStyle w:val="Default"/>
              <w:rPr>
                <w:rFonts w:ascii="仿宋_GB2312" w:eastAsia="仿宋_GB2312"/>
                <w:b/>
                <w:i/>
                <w:color w:val="auto"/>
                <w:sz w:val="28"/>
                <w:szCs w:val="28"/>
              </w:rPr>
            </w:pPr>
            <w:r>
              <w:rPr>
                <w:rFonts w:ascii="仿宋_GB2312" w:eastAsia="仿宋_GB2312" w:hint="eastAsia"/>
                <w:b/>
                <w:i/>
                <w:color w:val="auto"/>
                <w:sz w:val="28"/>
                <w:szCs w:val="28"/>
              </w:rPr>
              <w:t>组委会提供</w:t>
            </w:r>
          </w:p>
        </w:tc>
      </w:tr>
      <w:tr w:rsidR="00674D52">
        <w:tc>
          <w:tcPr>
            <w:tcW w:w="811" w:type="dxa"/>
          </w:tcPr>
          <w:p w:rsidR="00674D52" w:rsidRDefault="00BA4B79">
            <w:pPr>
              <w:pStyle w:val="Default"/>
              <w:jc w:val="center"/>
              <w:rPr>
                <w:rFonts w:ascii="仿宋_GB2312" w:eastAsia="仿宋_GB2312"/>
                <w:color w:val="auto"/>
                <w:sz w:val="28"/>
                <w:szCs w:val="28"/>
              </w:rPr>
            </w:pPr>
            <w:r>
              <w:rPr>
                <w:rFonts w:ascii="仿宋_GB2312" w:eastAsia="仿宋_GB2312" w:hint="eastAsia"/>
                <w:color w:val="auto"/>
                <w:sz w:val="28"/>
                <w:szCs w:val="28"/>
              </w:rPr>
              <w:t>2</w:t>
            </w:r>
          </w:p>
        </w:tc>
        <w:tc>
          <w:tcPr>
            <w:tcW w:w="1827" w:type="dxa"/>
          </w:tcPr>
          <w:p w:rsidR="00674D52" w:rsidRDefault="00BA4B79">
            <w:pPr>
              <w:pStyle w:val="Default"/>
              <w:rPr>
                <w:rFonts w:ascii="仿宋_GB2312" w:eastAsia="仿宋_GB2312"/>
                <w:b/>
                <w:i/>
                <w:color w:val="auto"/>
                <w:sz w:val="28"/>
                <w:szCs w:val="28"/>
              </w:rPr>
            </w:pPr>
            <w:r>
              <w:rPr>
                <w:rFonts w:ascii="仿宋_GB2312" w:eastAsia="仿宋_GB2312" w:hint="eastAsia"/>
                <w:b/>
                <w:i/>
                <w:color w:val="auto"/>
                <w:sz w:val="28"/>
                <w:szCs w:val="28"/>
              </w:rPr>
              <w:t>计时芯片</w:t>
            </w:r>
          </w:p>
        </w:tc>
        <w:tc>
          <w:tcPr>
            <w:tcW w:w="1771" w:type="dxa"/>
          </w:tcPr>
          <w:p w:rsidR="00674D52" w:rsidRDefault="00BA4B79">
            <w:pPr>
              <w:pStyle w:val="Default"/>
              <w:rPr>
                <w:rFonts w:ascii="仿宋_GB2312" w:eastAsia="仿宋_GB2312"/>
                <w:b/>
                <w:i/>
                <w:color w:val="auto"/>
                <w:sz w:val="28"/>
                <w:szCs w:val="28"/>
              </w:rPr>
            </w:pPr>
            <w:r>
              <w:rPr>
                <w:rFonts w:ascii="仿宋_GB2312" w:eastAsia="仿宋_GB2312" w:hint="eastAsia"/>
                <w:b/>
                <w:i/>
                <w:noProof/>
                <w:color w:val="auto"/>
                <w:sz w:val="28"/>
                <w:szCs w:val="28"/>
              </w:rPr>
              <w:drawing>
                <wp:inline distT="0" distB="0" distL="114300" distR="114300">
                  <wp:extent cx="976630" cy="774065"/>
                  <wp:effectExtent l="0" t="0" r="13970" b="6985"/>
                  <wp:docPr id="3" name="图片 3" descr="3c1a1e7a730706882206d1dce2fe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1a1e7a730706882206d1dce2fe94b"/>
                          <pic:cNvPicPr>
                            <a:picLocks noChangeAspect="1"/>
                          </pic:cNvPicPr>
                        </pic:nvPicPr>
                        <pic:blipFill>
                          <a:blip r:embed="rId9" cstate="print"/>
                          <a:stretch>
                            <a:fillRect/>
                          </a:stretch>
                        </pic:blipFill>
                        <pic:spPr>
                          <a:xfrm>
                            <a:off x="0" y="0"/>
                            <a:ext cx="976630" cy="774065"/>
                          </a:xfrm>
                          <a:prstGeom prst="rect">
                            <a:avLst/>
                          </a:prstGeom>
                        </pic:spPr>
                      </pic:pic>
                    </a:graphicData>
                  </a:graphic>
                </wp:inline>
              </w:drawing>
            </w:r>
          </w:p>
        </w:tc>
        <w:tc>
          <w:tcPr>
            <w:tcW w:w="1543" w:type="dxa"/>
          </w:tcPr>
          <w:p w:rsidR="00674D52" w:rsidRDefault="00BA4B79">
            <w:pPr>
              <w:pStyle w:val="Default"/>
              <w:rPr>
                <w:rFonts w:ascii="仿宋_GB2312" w:eastAsia="仿宋_GB2312"/>
                <w:b/>
                <w:i/>
                <w:color w:val="auto"/>
                <w:sz w:val="28"/>
                <w:szCs w:val="28"/>
              </w:rPr>
            </w:pPr>
            <w:r>
              <w:rPr>
                <w:rFonts w:ascii="仿宋_GB2312" w:eastAsia="仿宋_GB2312" w:hint="eastAsia"/>
                <w:b/>
                <w:i/>
                <w:color w:val="auto"/>
                <w:sz w:val="28"/>
                <w:szCs w:val="28"/>
              </w:rPr>
              <w:t>个人</w:t>
            </w:r>
          </w:p>
        </w:tc>
        <w:tc>
          <w:tcPr>
            <w:tcW w:w="2570" w:type="dxa"/>
          </w:tcPr>
          <w:p w:rsidR="00674D52" w:rsidRDefault="00BA4B79">
            <w:pPr>
              <w:pStyle w:val="Default"/>
              <w:rPr>
                <w:rFonts w:ascii="仿宋_GB2312" w:eastAsia="仿宋_GB2312"/>
                <w:b/>
                <w:i/>
                <w:color w:val="auto"/>
                <w:sz w:val="28"/>
                <w:szCs w:val="28"/>
              </w:rPr>
            </w:pPr>
            <w:r>
              <w:rPr>
                <w:rFonts w:ascii="仿宋_GB2312" w:eastAsia="仿宋_GB2312" w:hint="eastAsia"/>
                <w:b/>
                <w:i/>
                <w:color w:val="auto"/>
                <w:sz w:val="28"/>
                <w:szCs w:val="28"/>
              </w:rPr>
              <w:t>组委会提供</w:t>
            </w:r>
          </w:p>
        </w:tc>
      </w:tr>
      <w:tr w:rsidR="00674D52">
        <w:tc>
          <w:tcPr>
            <w:tcW w:w="811" w:type="dxa"/>
          </w:tcPr>
          <w:p w:rsidR="00674D52" w:rsidRDefault="00BA4B79">
            <w:pPr>
              <w:pStyle w:val="Default"/>
              <w:jc w:val="center"/>
              <w:rPr>
                <w:rFonts w:ascii="仿宋_GB2312" w:eastAsia="仿宋_GB2312"/>
                <w:color w:val="auto"/>
                <w:sz w:val="28"/>
                <w:szCs w:val="28"/>
              </w:rPr>
            </w:pPr>
            <w:r>
              <w:rPr>
                <w:rFonts w:ascii="仿宋_GB2312" w:eastAsia="仿宋_GB2312" w:hint="eastAsia"/>
                <w:color w:val="auto"/>
                <w:sz w:val="28"/>
                <w:szCs w:val="28"/>
              </w:rPr>
              <w:t>3</w:t>
            </w:r>
          </w:p>
        </w:tc>
        <w:tc>
          <w:tcPr>
            <w:tcW w:w="1827" w:type="dxa"/>
          </w:tcPr>
          <w:p w:rsidR="00674D52" w:rsidRDefault="00BA4B79">
            <w:pPr>
              <w:pStyle w:val="Default"/>
              <w:rPr>
                <w:rFonts w:ascii="仿宋_GB2312" w:eastAsia="仿宋_GB2312"/>
                <w:color w:val="auto"/>
                <w:sz w:val="28"/>
                <w:szCs w:val="28"/>
              </w:rPr>
            </w:pPr>
            <w:r>
              <w:rPr>
                <w:rFonts w:ascii="仿宋_GB2312" w:eastAsia="仿宋_GB2312" w:hint="eastAsia"/>
                <w:color w:val="auto"/>
                <w:sz w:val="28"/>
                <w:szCs w:val="28"/>
              </w:rPr>
              <w:t>手机</w:t>
            </w:r>
          </w:p>
        </w:tc>
        <w:tc>
          <w:tcPr>
            <w:tcW w:w="1771" w:type="dxa"/>
          </w:tcPr>
          <w:p w:rsidR="00674D52" w:rsidRDefault="00BA4B79">
            <w:pPr>
              <w:pStyle w:val="Default"/>
              <w:rPr>
                <w:rFonts w:ascii="仿宋_GB2312" w:eastAsia="仿宋_GB2312"/>
                <w:color w:val="auto"/>
                <w:sz w:val="28"/>
                <w:szCs w:val="28"/>
              </w:rPr>
            </w:pPr>
            <w:r>
              <w:rPr>
                <w:noProof/>
                <w:color w:val="auto"/>
              </w:rPr>
              <w:drawing>
                <wp:inline distT="0" distB="0" distL="114300" distR="114300">
                  <wp:extent cx="984250" cy="577215"/>
                  <wp:effectExtent l="0" t="0" r="6350" b="13335"/>
                  <wp:docPr id="4" name="图片 4" descr="计时系统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计时系统04"/>
                          <pic:cNvPicPr>
                            <a:picLocks noChangeAspect="1"/>
                          </pic:cNvPicPr>
                        </pic:nvPicPr>
                        <pic:blipFill>
                          <a:blip r:embed="rId10" cstate="print"/>
                          <a:stretch>
                            <a:fillRect/>
                          </a:stretch>
                        </pic:blipFill>
                        <pic:spPr>
                          <a:xfrm>
                            <a:off x="0" y="0"/>
                            <a:ext cx="984250" cy="577215"/>
                          </a:xfrm>
                          <a:prstGeom prst="rect">
                            <a:avLst/>
                          </a:prstGeom>
                          <a:noFill/>
                          <a:ln>
                            <a:noFill/>
                          </a:ln>
                        </pic:spPr>
                      </pic:pic>
                    </a:graphicData>
                  </a:graphic>
                </wp:inline>
              </w:drawing>
            </w:r>
          </w:p>
        </w:tc>
        <w:tc>
          <w:tcPr>
            <w:tcW w:w="1543" w:type="dxa"/>
          </w:tcPr>
          <w:p w:rsidR="00674D52" w:rsidRDefault="00BA4B79">
            <w:pPr>
              <w:pStyle w:val="Default"/>
              <w:rPr>
                <w:rFonts w:ascii="仿宋_GB2312" w:eastAsia="仿宋_GB2312"/>
                <w:color w:val="auto"/>
                <w:sz w:val="28"/>
                <w:szCs w:val="28"/>
              </w:rPr>
            </w:pPr>
            <w:r>
              <w:rPr>
                <w:rFonts w:ascii="仿宋_GB2312" w:eastAsia="仿宋_GB2312" w:hint="eastAsia"/>
                <w:color w:val="auto"/>
                <w:sz w:val="28"/>
                <w:szCs w:val="28"/>
              </w:rPr>
              <w:t>1个/人</w:t>
            </w:r>
          </w:p>
        </w:tc>
        <w:tc>
          <w:tcPr>
            <w:tcW w:w="2570" w:type="dxa"/>
          </w:tcPr>
          <w:p w:rsidR="00674D52" w:rsidRDefault="00BA4B79">
            <w:pPr>
              <w:pStyle w:val="Default"/>
              <w:rPr>
                <w:rFonts w:ascii="仿宋_GB2312" w:eastAsia="仿宋_GB2312"/>
                <w:color w:val="auto"/>
                <w:sz w:val="28"/>
                <w:szCs w:val="28"/>
              </w:rPr>
            </w:pPr>
            <w:r>
              <w:rPr>
                <w:rFonts w:ascii="仿宋_GB2312" w:eastAsia="仿宋_GB2312" w:hint="eastAsia"/>
                <w:color w:val="auto"/>
                <w:sz w:val="28"/>
                <w:szCs w:val="28"/>
              </w:rPr>
              <w:t>自备</w:t>
            </w:r>
          </w:p>
        </w:tc>
      </w:tr>
    </w:tbl>
    <w:p w:rsidR="00674D52" w:rsidRDefault="00BA4B79">
      <w:pPr>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（二）号码</w:t>
      </w:r>
      <w:proofErr w:type="gramStart"/>
      <w:r>
        <w:rPr>
          <w:rFonts w:ascii="仿宋_GB2312" w:eastAsia="仿宋_GB2312" w:hAnsi="Times New Roman" w:cs="仿宋" w:hint="eastAsia"/>
          <w:bCs/>
          <w:kern w:val="0"/>
          <w:sz w:val="28"/>
          <w:szCs w:val="28"/>
        </w:rPr>
        <w:t>布说明</w:t>
      </w:r>
      <w:proofErr w:type="gramEnd"/>
      <w:r>
        <w:rPr>
          <w:rFonts w:ascii="仿宋_GB2312" w:eastAsia="仿宋_GB2312" w:hAnsi="Times New Roman" w:cs="仿宋" w:hint="eastAsia"/>
          <w:bCs/>
          <w:kern w:val="0"/>
          <w:sz w:val="28"/>
          <w:szCs w:val="28"/>
        </w:rPr>
        <w:t>:</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参赛号码</w:t>
      </w:r>
      <w:proofErr w:type="gramStart"/>
      <w:r>
        <w:rPr>
          <w:rFonts w:ascii="仿宋_GB2312" w:eastAsia="仿宋_GB2312" w:hAnsi="Times New Roman" w:cs="仿宋" w:hint="eastAsia"/>
          <w:bCs/>
          <w:kern w:val="0"/>
          <w:sz w:val="28"/>
          <w:szCs w:val="28"/>
        </w:rPr>
        <w:t>布需要</w:t>
      </w:r>
      <w:proofErr w:type="gramEnd"/>
      <w:r>
        <w:rPr>
          <w:rFonts w:ascii="仿宋_GB2312" w:eastAsia="仿宋_GB2312" w:hAnsi="Times New Roman" w:cs="仿宋" w:hint="eastAsia"/>
          <w:bCs/>
          <w:kern w:val="0"/>
          <w:sz w:val="28"/>
          <w:szCs w:val="28"/>
        </w:rPr>
        <w:t>分别佩戴在胸前或后背T恤上，并在比赛过程中自始至终佩戴号码布以保证裁判识别运动员。如果号码</w:t>
      </w:r>
      <w:proofErr w:type="gramStart"/>
      <w:r>
        <w:rPr>
          <w:rFonts w:ascii="仿宋_GB2312" w:eastAsia="仿宋_GB2312" w:hAnsi="Times New Roman" w:cs="仿宋" w:hint="eastAsia"/>
          <w:bCs/>
          <w:kern w:val="0"/>
          <w:sz w:val="28"/>
          <w:szCs w:val="28"/>
        </w:rPr>
        <w:t>布没有</w:t>
      </w:r>
      <w:proofErr w:type="gramEnd"/>
      <w:r>
        <w:rPr>
          <w:rFonts w:ascii="仿宋_GB2312" w:eastAsia="仿宋_GB2312" w:hAnsi="Times New Roman" w:cs="仿宋" w:hint="eastAsia"/>
          <w:bCs/>
          <w:kern w:val="0"/>
          <w:sz w:val="28"/>
          <w:szCs w:val="28"/>
        </w:rPr>
        <w:t>佩戴，或者有任何形式上的遮盖与修改，将取消运动员的比赛资格，而且比赛用时将不会被记录。</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所有运动员需用圆珠笔或签字笔在号码布的背面书写个人信息</w:t>
      </w:r>
      <w:r>
        <w:rPr>
          <w:rFonts w:ascii="仿宋_GB2312" w:eastAsia="仿宋_GB2312" w:hAnsi="Times New Roman" w:cs="仿宋" w:hint="eastAsia"/>
          <w:bCs/>
          <w:kern w:val="0"/>
          <w:sz w:val="28"/>
          <w:szCs w:val="28"/>
        </w:rPr>
        <w:lastRenderedPageBreak/>
        <w:t>如姓名、紧急联系人及其电话号码等，以便需要时赛事组委会迅速有效的联系。</w:t>
      </w:r>
      <w:proofErr w:type="gramStart"/>
      <w:r>
        <w:rPr>
          <w:rFonts w:ascii="仿宋_GB2312" w:eastAsia="仿宋_GB2312" w:hAnsi="Times New Roman" w:cs="仿宋" w:hint="eastAsia"/>
          <w:bCs/>
          <w:kern w:val="0"/>
          <w:sz w:val="28"/>
          <w:szCs w:val="28"/>
        </w:rPr>
        <w:t>请保证</w:t>
      </w:r>
      <w:proofErr w:type="gramEnd"/>
      <w:r>
        <w:rPr>
          <w:rFonts w:ascii="仿宋_GB2312" w:eastAsia="仿宋_GB2312" w:hAnsi="Times New Roman" w:cs="仿宋" w:hint="eastAsia"/>
          <w:bCs/>
          <w:kern w:val="0"/>
          <w:sz w:val="28"/>
          <w:szCs w:val="28"/>
        </w:rPr>
        <w:t>号码布的完全可视度。</w:t>
      </w:r>
    </w:p>
    <w:p w:rsidR="00674D52" w:rsidRDefault="00BA4B79">
      <w:pPr>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（三）建议装备：</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（1）电解质饮料、水和能量补给；</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（2）越野跑背包、手杖、太阳帽、太阳镜</w:t>
      </w:r>
    </w:p>
    <w:p w:rsidR="00674D52" w:rsidRDefault="00BA4B79">
      <w:pPr>
        <w:rPr>
          <w:rFonts w:ascii="仿宋" w:eastAsia="仿宋" w:hAnsi="仿宋"/>
          <w:b/>
          <w:sz w:val="28"/>
          <w:szCs w:val="28"/>
        </w:rPr>
      </w:pPr>
      <w:r>
        <w:rPr>
          <w:rFonts w:ascii="仿宋" w:eastAsia="仿宋" w:hAnsi="仿宋" w:hint="eastAsia"/>
          <w:b/>
          <w:sz w:val="28"/>
          <w:szCs w:val="28"/>
        </w:rPr>
        <w:t>八、日程安排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3164"/>
        <w:gridCol w:w="2131"/>
      </w:tblGrid>
      <w:tr w:rsidR="00674D52">
        <w:tc>
          <w:tcPr>
            <w:tcW w:w="1526" w:type="dxa"/>
          </w:tcPr>
          <w:p w:rsidR="00674D52" w:rsidRDefault="00BA4B79">
            <w:pPr>
              <w:rPr>
                <w:rFonts w:ascii="仿宋" w:eastAsia="仿宋" w:hAnsi="仿宋"/>
                <w:bCs/>
                <w:sz w:val="24"/>
                <w:szCs w:val="24"/>
              </w:rPr>
            </w:pPr>
            <w:r>
              <w:rPr>
                <w:rFonts w:ascii="仿宋" w:eastAsia="仿宋" w:hAnsi="仿宋" w:hint="eastAsia"/>
                <w:bCs/>
                <w:sz w:val="24"/>
                <w:szCs w:val="24"/>
              </w:rPr>
              <w:t>日期</w:t>
            </w:r>
          </w:p>
        </w:tc>
        <w:tc>
          <w:tcPr>
            <w:tcW w:w="1701" w:type="dxa"/>
          </w:tcPr>
          <w:p w:rsidR="00674D52" w:rsidRDefault="00BA4B79">
            <w:pPr>
              <w:rPr>
                <w:rFonts w:ascii="仿宋" w:eastAsia="仿宋" w:hAnsi="仿宋"/>
                <w:bCs/>
                <w:sz w:val="24"/>
                <w:szCs w:val="24"/>
              </w:rPr>
            </w:pPr>
            <w:r>
              <w:rPr>
                <w:rFonts w:ascii="仿宋" w:eastAsia="仿宋" w:hAnsi="仿宋" w:hint="eastAsia"/>
                <w:bCs/>
                <w:sz w:val="24"/>
                <w:szCs w:val="24"/>
              </w:rPr>
              <w:t>时间</w:t>
            </w:r>
          </w:p>
        </w:tc>
        <w:tc>
          <w:tcPr>
            <w:tcW w:w="3164" w:type="dxa"/>
          </w:tcPr>
          <w:p w:rsidR="00674D52" w:rsidRDefault="00BA4B79">
            <w:pPr>
              <w:rPr>
                <w:rFonts w:ascii="仿宋" w:eastAsia="仿宋" w:hAnsi="仿宋"/>
                <w:bCs/>
                <w:sz w:val="24"/>
                <w:szCs w:val="24"/>
              </w:rPr>
            </w:pPr>
            <w:r>
              <w:rPr>
                <w:rFonts w:ascii="仿宋" w:eastAsia="仿宋" w:hAnsi="仿宋" w:hint="eastAsia"/>
                <w:bCs/>
                <w:sz w:val="24"/>
                <w:szCs w:val="24"/>
              </w:rPr>
              <w:t>内容</w:t>
            </w:r>
          </w:p>
        </w:tc>
        <w:tc>
          <w:tcPr>
            <w:tcW w:w="2131" w:type="dxa"/>
          </w:tcPr>
          <w:p w:rsidR="00674D52" w:rsidRDefault="00BA4B79">
            <w:pPr>
              <w:rPr>
                <w:rFonts w:ascii="仿宋" w:eastAsia="仿宋" w:hAnsi="仿宋"/>
                <w:bCs/>
                <w:sz w:val="24"/>
                <w:szCs w:val="24"/>
              </w:rPr>
            </w:pPr>
            <w:r>
              <w:rPr>
                <w:rFonts w:ascii="仿宋" w:eastAsia="仿宋" w:hAnsi="仿宋" w:hint="eastAsia"/>
                <w:bCs/>
                <w:sz w:val="24"/>
                <w:szCs w:val="24"/>
              </w:rPr>
              <w:t>地点</w:t>
            </w:r>
          </w:p>
        </w:tc>
      </w:tr>
      <w:tr w:rsidR="00674D52">
        <w:tc>
          <w:tcPr>
            <w:tcW w:w="1526" w:type="dxa"/>
          </w:tcPr>
          <w:p w:rsidR="00674D52" w:rsidRDefault="00BA4B79">
            <w:pPr>
              <w:jc w:val="center"/>
              <w:rPr>
                <w:rFonts w:ascii="仿宋" w:eastAsia="仿宋" w:hAnsi="仿宋"/>
                <w:bCs/>
                <w:sz w:val="24"/>
                <w:szCs w:val="24"/>
              </w:rPr>
            </w:pPr>
            <w:r>
              <w:rPr>
                <w:rFonts w:ascii="仿宋" w:eastAsia="仿宋" w:hAnsi="仿宋" w:hint="eastAsia"/>
                <w:bCs/>
                <w:sz w:val="24"/>
                <w:szCs w:val="24"/>
              </w:rPr>
              <w:t>10月12日</w:t>
            </w:r>
          </w:p>
          <w:p w:rsidR="00674D52" w:rsidRDefault="00BA4B79">
            <w:pPr>
              <w:jc w:val="center"/>
              <w:rPr>
                <w:rFonts w:ascii="仿宋" w:eastAsia="仿宋" w:hAnsi="仿宋"/>
                <w:bCs/>
                <w:sz w:val="24"/>
                <w:szCs w:val="24"/>
              </w:rPr>
            </w:pPr>
            <w:r>
              <w:rPr>
                <w:rFonts w:ascii="仿宋" w:eastAsia="仿宋" w:hAnsi="仿宋" w:hint="eastAsia"/>
                <w:bCs/>
                <w:sz w:val="24"/>
                <w:szCs w:val="24"/>
              </w:rPr>
              <w:t>（星期六）</w:t>
            </w:r>
          </w:p>
        </w:tc>
        <w:tc>
          <w:tcPr>
            <w:tcW w:w="1701" w:type="dxa"/>
          </w:tcPr>
          <w:p w:rsidR="00674D52" w:rsidRDefault="00BA4B79" w:rsidP="00D57F62">
            <w:pPr>
              <w:rPr>
                <w:rFonts w:ascii="仿宋" w:eastAsia="仿宋" w:hAnsi="仿宋"/>
                <w:bCs/>
                <w:sz w:val="24"/>
                <w:szCs w:val="24"/>
              </w:rPr>
            </w:pPr>
            <w:r>
              <w:rPr>
                <w:rFonts w:ascii="仿宋" w:eastAsia="仿宋" w:hAnsi="仿宋" w:hint="eastAsia"/>
                <w:bCs/>
                <w:sz w:val="24"/>
                <w:szCs w:val="24"/>
              </w:rPr>
              <w:t>09：00-</w:t>
            </w:r>
            <w:r w:rsidR="00D57F62">
              <w:rPr>
                <w:rFonts w:ascii="仿宋" w:eastAsia="仿宋" w:hAnsi="仿宋" w:hint="eastAsia"/>
                <w:bCs/>
                <w:sz w:val="24"/>
                <w:szCs w:val="24"/>
              </w:rPr>
              <w:t>21</w:t>
            </w:r>
            <w:r>
              <w:rPr>
                <w:rFonts w:ascii="仿宋" w:eastAsia="仿宋" w:hAnsi="仿宋" w:hint="eastAsia"/>
                <w:bCs/>
                <w:sz w:val="24"/>
                <w:szCs w:val="24"/>
              </w:rPr>
              <w:t>：00</w:t>
            </w:r>
          </w:p>
        </w:tc>
        <w:tc>
          <w:tcPr>
            <w:tcW w:w="3164" w:type="dxa"/>
          </w:tcPr>
          <w:p w:rsidR="00674D52" w:rsidRDefault="00BA4B79">
            <w:pPr>
              <w:rPr>
                <w:rFonts w:ascii="仿宋" w:eastAsia="仿宋" w:hAnsi="仿宋"/>
                <w:bCs/>
                <w:sz w:val="24"/>
                <w:szCs w:val="24"/>
              </w:rPr>
            </w:pPr>
            <w:r>
              <w:rPr>
                <w:rFonts w:ascii="仿宋" w:eastAsia="仿宋" w:hAnsi="仿宋" w:hint="eastAsia"/>
                <w:bCs/>
                <w:sz w:val="24"/>
                <w:szCs w:val="24"/>
              </w:rPr>
              <w:t>报到</w:t>
            </w:r>
          </w:p>
        </w:tc>
        <w:tc>
          <w:tcPr>
            <w:tcW w:w="2131" w:type="dxa"/>
          </w:tcPr>
          <w:p w:rsidR="00674D52" w:rsidRDefault="00BA4B79">
            <w:pPr>
              <w:rPr>
                <w:rFonts w:ascii="仿宋" w:eastAsia="仿宋" w:hAnsi="仿宋"/>
                <w:bCs/>
                <w:sz w:val="24"/>
                <w:szCs w:val="24"/>
              </w:rPr>
            </w:pPr>
            <w:r>
              <w:rPr>
                <w:rFonts w:ascii="仿宋" w:eastAsia="仿宋" w:hAnsi="仿宋" w:hint="eastAsia"/>
                <w:bCs/>
                <w:sz w:val="24"/>
                <w:szCs w:val="24"/>
              </w:rPr>
              <w:t>银海大酒店、尚禾酒店（</w:t>
            </w:r>
            <w:proofErr w:type="gramStart"/>
            <w:r>
              <w:rPr>
                <w:rFonts w:ascii="仿宋" w:eastAsia="仿宋" w:hAnsi="仿宋" w:hint="eastAsia"/>
                <w:bCs/>
                <w:sz w:val="24"/>
                <w:szCs w:val="24"/>
              </w:rPr>
              <w:t>柃</w:t>
            </w:r>
            <w:proofErr w:type="gramEnd"/>
            <w:r>
              <w:rPr>
                <w:rFonts w:ascii="仿宋" w:eastAsia="仿宋" w:hAnsi="仿宋" w:hint="eastAsia"/>
                <w:bCs/>
                <w:sz w:val="24"/>
                <w:szCs w:val="24"/>
              </w:rPr>
              <w:t>蜜小镇）</w:t>
            </w:r>
          </w:p>
        </w:tc>
      </w:tr>
      <w:tr w:rsidR="00674D52">
        <w:tc>
          <w:tcPr>
            <w:tcW w:w="1526" w:type="dxa"/>
            <w:vMerge w:val="restart"/>
          </w:tcPr>
          <w:p w:rsidR="00674D52" w:rsidRDefault="00674D52">
            <w:pPr>
              <w:jc w:val="center"/>
              <w:rPr>
                <w:rFonts w:ascii="仿宋" w:eastAsia="仿宋" w:hAnsi="仿宋"/>
                <w:bCs/>
                <w:sz w:val="24"/>
                <w:szCs w:val="24"/>
              </w:rPr>
            </w:pPr>
          </w:p>
          <w:p w:rsidR="00674D52" w:rsidRDefault="00674D52">
            <w:pPr>
              <w:jc w:val="center"/>
              <w:rPr>
                <w:rFonts w:ascii="仿宋" w:eastAsia="仿宋" w:hAnsi="仿宋"/>
                <w:bCs/>
                <w:sz w:val="24"/>
                <w:szCs w:val="24"/>
              </w:rPr>
            </w:pPr>
          </w:p>
          <w:p w:rsidR="00674D52" w:rsidRDefault="00BA4B79">
            <w:pPr>
              <w:jc w:val="center"/>
              <w:rPr>
                <w:rFonts w:ascii="仿宋" w:eastAsia="仿宋" w:hAnsi="仿宋"/>
                <w:bCs/>
                <w:sz w:val="24"/>
                <w:szCs w:val="24"/>
              </w:rPr>
            </w:pPr>
            <w:r>
              <w:rPr>
                <w:rFonts w:ascii="仿宋" w:eastAsia="仿宋" w:hAnsi="仿宋" w:hint="eastAsia"/>
                <w:bCs/>
                <w:sz w:val="24"/>
                <w:szCs w:val="24"/>
              </w:rPr>
              <w:t>10月13日</w:t>
            </w:r>
          </w:p>
          <w:p w:rsidR="00674D52" w:rsidRDefault="00BA4B79">
            <w:pPr>
              <w:jc w:val="center"/>
              <w:rPr>
                <w:rFonts w:ascii="仿宋" w:eastAsia="仿宋" w:hAnsi="仿宋"/>
                <w:bCs/>
                <w:sz w:val="24"/>
                <w:szCs w:val="24"/>
              </w:rPr>
            </w:pPr>
            <w:r>
              <w:rPr>
                <w:rFonts w:ascii="仿宋" w:eastAsia="仿宋" w:hAnsi="仿宋" w:hint="eastAsia"/>
                <w:bCs/>
                <w:sz w:val="24"/>
                <w:szCs w:val="24"/>
              </w:rPr>
              <w:t>（星期日）</w:t>
            </w:r>
          </w:p>
        </w:tc>
        <w:tc>
          <w:tcPr>
            <w:tcW w:w="1701" w:type="dxa"/>
          </w:tcPr>
          <w:p w:rsidR="00674D52" w:rsidRDefault="00BA4B79" w:rsidP="00D57F62">
            <w:pPr>
              <w:rPr>
                <w:rFonts w:ascii="仿宋" w:eastAsia="仿宋" w:hAnsi="仿宋"/>
                <w:bCs/>
                <w:sz w:val="24"/>
                <w:szCs w:val="24"/>
              </w:rPr>
            </w:pPr>
            <w:r>
              <w:rPr>
                <w:rFonts w:ascii="仿宋" w:eastAsia="仿宋" w:hAnsi="仿宋" w:hint="eastAsia"/>
                <w:bCs/>
                <w:sz w:val="24"/>
                <w:szCs w:val="24"/>
              </w:rPr>
              <w:t>0</w:t>
            </w:r>
            <w:r w:rsidR="00D57F62">
              <w:rPr>
                <w:rFonts w:ascii="仿宋" w:eastAsia="仿宋" w:hAnsi="仿宋" w:hint="eastAsia"/>
                <w:bCs/>
                <w:sz w:val="24"/>
                <w:szCs w:val="24"/>
              </w:rPr>
              <w:t>8</w:t>
            </w:r>
            <w:r>
              <w:rPr>
                <w:rFonts w:ascii="仿宋" w:eastAsia="仿宋" w:hAnsi="仿宋" w:hint="eastAsia"/>
                <w:bCs/>
                <w:sz w:val="24"/>
                <w:szCs w:val="24"/>
              </w:rPr>
              <w:t>：</w:t>
            </w:r>
            <w:r w:rsidR="00D57F62">
              <w:rPr>
                <w:rFonts w:ascii="仿宋" w:eastAsia="仿宋" w:hAnsi="仿宋" w:hint="eastAsia"/>
                <w:bCs/>
                <w:sz w:val="24"/>
                <w:szCs w:val="24"/>
              </w:rPr>
              <w:t>30</w:t>
            </w:r>
          </w:p>
        </w:tc>
        <w:tc>
          <w:tcPr>
            <w:tcW w:w="3164" w:type="dxa"/>
          </w:tcPr>
          <w:p w:rsidR="00674D52" w:rsidRDefault="00BA4B79">
            <w:pPr>
              <w:rPr>
                <w:rFonts w:ascii="仿宋" w:eastAsia="仿宋" w:hAnsi="仿宋"/>
                <w:sz w:val="24"/>
                <w:szCs w:val="24"/>
              </w:rPr>
            </w:pPr>
            <w:r>
              <w:rPr>
                <w:rFonts w:ascii="仿宋" w:eastAsia="仿宋" w:hAnsi="仿宋" w:cs="仿宋_GB2312" w:hint="eastAsia"/>
                <w:bCs/>
                <w:sz w:val="24"/>
                <w:szCs w:val="24"/>
              </w:rPr>
              <w:t>运动员热身、寄存衣物、检录等</w:t>
            </w:r>
          </w:p>
        </w:tc>
        <w:tc>
          <w:tcPr>
            <w:tcW w:w="2131" w:type="dxa"/>
            <w:vMerge w:val="restart"/>
          </w:tcPr>
          <w:p w:rsidR="00674D52" w:rsidRDefault="00674D52">
            <w:pPr>
              <w:rPr>
                <w:rFonts w:ascii="仿宋" w:eastAsia="仿宋" w:hAnsi="仿宋"/>
                <w:bCs/>
                <w:sz w:val="24"/>
                <w:szCs w:val="24"/>
              </w:rPr>
            </w:pPr>
          </w:p>
          <w:p w:rsidR="00674D52" w:rsidRDefault="00674D52">
            <w:pPr>
              <w:rPr>
                <w:rFonts w:ascii="仿宋" w:eastAsia="仿宋" w:hAnsi="仿宋"/>
                <w:bCs/>
                <w:sz w:val="24"/>
                <w:szCs w:val="24"/>
              </w:rPr>
            </w:pPr>
          </w:p>
          <w:p w:rsidR="00674D52" w:rsidRDefault="00BA4B79">
            <w:pPr>
              <w:rPr>
                <w:rFonts w:ascii="仿宋" w:eastAsia="仿宋" w:hAnsi="仿宋"/>
                <w:bCs/>
                <w:sz w:val="24"/>
                <w:szCs w:val="24"/>
              </w:rPr>
            </w:pPr>
            <w:proofErr w:type="gramStart"/>
            <w:r>
              <w:rPr>
                <w:rFonts w:ascii="仿宋" w:eastAsia="仿宋" w:hAnsi="仿宋" w:hint="eastAsia"/>
                <w:bCs/>
                <w:sz w:val="24"/>
                <w:szCs w:val="24"/>
              </w:rPr>
              <w:t>柃</w:t>
            </w:r>
            <w:proofErr w:type="gramEnd"/>
            <w:r>
              <w:rPr>
                <w:rFonts w:ascii="仿宋" w:eastAsia="仿宋" w:hAnsi="仿宋" w:hint="eastAsia"/>
                <w:bCs/>
                <w:sz w:val="24"/>
                <w:szCs w:val="24"/>
              </w:rPr>
              <w:t>蜜小镇</w:t>
            </w:r>
          </w:p>
        </w:tc>
      </w:tr>
      <w:tr w:rsidR="00674D52">
        <w:tc>
          <w:tcPr>
            <w:tcW w:w="1526" w:type="dxa"/>
            <w:vMerge/>
          </w:tcPr>
          <w:p w:rsidR="00674D52" w:rsidRDefault="00674D52">
            <w:pPr>
              <w:jc w:val="center"/>
              <w:rPr>
                <w:rFonts w:ascii="仿宋" w:eastAsia="仿宋" w:hAnsi="仿宋"/>
                <w:bCs/>
                <w:sz w:val="24"/>
                <w:szCs w:val="24"/>
              </w:rPr>
            </w:pPr>
          </w:p>
        </w:tc>
        <w:tc>
          <w:tcPr>
            <w:tcW w:w="1701" w:type="dxa"/>
          </w:tcPr>
          <w:p w:rsidR="00674D52" w:rsidRDefault="00BA4B79">
            <w:pPr>
              <w:rPr>
                <w:rFonts w:ascii="仿宋" w:eastAsia="仿宋" w:hAnsi="仿宋"/>
                <w:bCs/>
                <w:sz w:val="24"/>
                <w:szCs w:val="24"/>
              </w:rPr>
            </w:pPr>
            <w:r>
              <w:rPr>
                <w:rFonts w:ascii="仿宋" w:eastAsia="仿宋" w:hAnsi="仿宋" w:hint="eastAsia"/>
                <w:bCs/>
                <w:sz w:val="24"/>
                <w:szCs w:val="24"/>
              </w:rPr>
              <w:t>09：00</w:t>
            </w:r>
          </w:p>
        </w:tc>
        <w:tc>
          <w:tcPr>
            <w:tcW w:w="3164" w:type="dxa"/>
          </w:tcPr>
          <w:p w:rsidR="00674D52" w:rsidRDefault="00BA4B79">
            <w:pPr>
              <w:rPr>
                <w:rFonts w:ascii="仿宋" w:eastAsia="仿宋" w:hAnsi="仿宋" w:cs="仿宋_GB2312"/>
                <w:bCs/>
                <w:sz w:val="24"/>
                <w:szCs w:val="24"/>
              </w:rPr>
            </w:pPr>
            <w:r>
              <w:rPr>
                <w:rFonts w:ascii="仿宋" w:eastAsia="仿宋" w:hAnsi="仿宋" w:cs="仿宋_GB2312" w:hint="eastAsia"/>
                <w:bCs/>
                <w:sz w:val="24"/>
                <w:szCs w:val="24"/>
              </w:rPr>
              <w:t>开幕式</w:t>
            </w:r>
          </w:p>
        </w:tc>
        <w:tc>
          <w:tcPr>
            <w:tcW w:w="2131" w:type="dxa"/>
            <w:vMerge/>
          </w:tcPr>
          <w:p w:rsidR="00674D52" w:rsidRDefault="00674D52">
            <w:pPr>
              <w:rPr>
                <w:rFonts w:ascii="仿宋" w:eastAsia="仿宋" w:hAnsi="仿宋"/>
                <w:bCs/>
                <w:sz w:val="24"/>
                <w:szCs w:val="24"/>
              </w:rPr>
            </w:pPr>
          </w:p>
        </w:tc>
      </w:tr>
      <w:tr w:rsidR="00674D52">
        <w:tc>
          <w:tcPr>
            <w:tcW w:w="1526" w:type="dxa"/>
            <w:vMerge/>
          </w:tcPr>
          <w:p w:rsidR="00674D52" w:rsidRDefault="00674D52">
            <w:pPr>
              <w:jc w:val="center"/>
              <w:rPr>
                <w:rFonts w:ascii="仿宋" w:eastAsia="仿宋" w:hAnsi="仿宋"/>
                <w:bCs/>
                <w:sz w:val="24"/>
                <w:szCs w:val="24"/>
              </w:rPr>
            </w:pPr>
          </w:p>
        </w:tc>
        <w:tc>
          <w:tcPr>
            <w:tcW w:w="1701" w:type="dxa"/>
          </w:tcPr>
          <w:p w:rsidR="00674D52" w:rsidRDefault="00BA4B79">
            <w:pPr>
              <w:rPr>
                <w:rFonts w:ascii="仿宋" w:eastAsia="仿宋" w:hAnsi="仿宋"/>
                <w:bCs/>
                <w:sz w:val="24"/>
                <w:szCs w:val="24"/>
              </w:rPr>
            </w:pPr>
            <w:r>
              <w:rPr>
                <w:rFonts w:ascii="仿宋" w:eastAsia="仿宋" w:hAnsi="仿宋" w:hint="eastAsia"/>
                <w:bCs/>
                <w:sz w:val="24"/>
                <w:szCs w:val="24"/>
              </w:rPr>
              <w:t>09：30</w:t>
            </w:r>
          </w:p>
        </w:tc>
        <w:tc>
          <w:tcPr>
            <w:tcW w:w="3164" w:type="dxa"/>
          </w:tcPr>
          <w:p w:rsidR="00674D52" w:rsidRDefault="00BA4B79">
            <w:pPr>
              <w:rPr>
                <w:rFonts w:ascii="仿宋" w:eastAsia="仿宋" w:hAnsi="仿宋" w:cs="仿宋_GB2312"/>
                <w:bCs/>
                <w:sz w:val="24"/>
                <w:szCs w:val="24"/>
              </w:rPr>
            </w:pPr>
            <w:r>
              <w:rPr>
                <w:rFonts w:ascii="仿宋" w:eastAsia="仿宋" w:hAnsi="仿宋" w:cs="仿宋_GB2312" w:hint="eastAsia"/>
                <w:bCs/>
                <w:sz w:val="24"/>
                <w:szCs w:val="24"/>
              </w:rPr>
              <w:t>专业组、</w:t>
            </w:r>
            <w:proofErr w:type="gramStart"/>
            <w:r>
              <w:rPr>
                <w:rFonts w:ascii="仿宋" w:eastAsia="仿宋" w:hAnsi="仿宋" w:cs="仿宋_GB2312" w:hint="eastAsia"/>
                <w:bCs/>
                <w:sz w:val="24"/>
                <w:szCs w:val="24"/>
              </w:rPr>
              <w:t>徒步组发枪</w:t>
            </w:r>
            <w:proofErr w:type="gramEnd"/>
          </w:p>
        </w:tc>
        <w:tc>
          <w:tcPr>
            <w:tcW w:w="2131" w:type="dxa"/>
            <w:vMerge/>
          </w:tcPr>
          <w:p w:rsidR="00674D52" w:rsidRDefault="00674D52">
            <w:pPr>
              <w:rPr>
                <w:rFonts w:ascii="仿宋" w:eastAsia="仿宋" w:hAnsi="仿宋"/>
                <w:bCs/>
                <w:sz w:val="24"/>
                <w:szCs w:val="24"/>
              </w:rPr>
            </w:pPr>
          </w:p>
        </w:tc>
      </w:tr>
      <w:tr w:rsidR="00674D52">
        <w:tc>
          <w:tcPr>
            <w:tcW w:w="1526" w:type="dxa"/>
            <w:vMerge/>
          </w:tcPr>
          <w:p w:rsidR="00674D52" w:rsidRDefault="00674D52">
            <w:pPr>
              <w:jc w:val="center"/>
              <w:rPr>
                <w:rFonts w:ascii="仿宋" w:eastAsia="仿宋" w:hAnsi="仿宋"/>
                <w:bCs/>
                <w:sz w:val="24"/>
                <w:szCs w:val="24"/>
              </w:rPr>
            </w:pPr>
          </w:p>
        </w:tc>
        <w:tc>
          <w:tcPr>
            <w:tcW w:w="1701" w:type="dxa"/>
          </w:tcPr>
          <w:p w:rsidR="00674D52" w:rsidRDefault="00BA4B79">
            <w:pPr>
              <w:rPr>
                <w:rFonts w:ascii="仿宋" w:eastAsia="仿宋" w:hAnsi="仿宋"/>
                <w:bCs/>
                <w:sz w:val="24"/>
                <w:szCs w:val="24"/>
              </w:rPr>
            </w:pPr>
            <w:r>
              <w:rPr>
                <w:rFonts w:ascii="仿宋" w:eastAsia="仿宋" w:hAnsi="仿宋" w:hint="eastAsia"/>
                <w:bCs/>
                <w:sz w:val="24"/>
                <w:szCs w:val="24"/>
              </w:rPr>
              <w:t>14：00</w:t>
            </w:r>
          </w:p>
        </w:tc>
        <w:tc>
          <w:tcPr>
            <w:tcW w:w="3164" w:type="dxa"/>
          </w:tcPr>
          <w:p w:rsidR="00674D52" w:rsidRDefault="00BA4B79">
            <w:pPr>
              <w:rPr>
                <w:rFonts w:ascii="仿宋" w:eastAsia="仿宋" w:hAnsi="仿宋" w:cs="仿宋_GB2312"/>
                <w:bCs/>
                <w:sz w:val="24"/>
                <w:szCs w:val="24"/>
              </w:rPr>
            </w:pPr>
            <w:r>
              <w:rPr>
                <w:rFonts w:ascii="仿宋" w:eastAsia="仿宋" w:hAnsi="仿宋" w:cs="仿宋_GB2312" w:hint="eastAsia"/>
                <w:bCs/>
                <w:sz w:val="24"/>
                <w:szCs w:val="24"/>
              </w:rPr>
              <w:t>颁奖仪式</w:t>
            </w:r>
          </w:p>
        </w:tc>
        <w:tc>
          <w:tcPr>
            <w:tcW w:w="2131" w:type="dxa"/>
            <w:vMerge/>
          </w:tcPr>
          <w:p w:rsidR="00674D52" w:rsidRDefault="00674D52">
            <w:pPr>
              <w:rPr>
                <w:rFonts w:ascii="仿宋" w:eastAsia="仿宋" w:hAnsi="仿宋"/>
                <w:bCs/>
                <w:sz w:val="24"/>
                <w:szCs w:val="24"/>
              </w:rPr>
            </w:pPr>
          </w:p>
        </w:tc>
      </w:tr>
      <w:tr w:rsidR="00674D52">
        <w:tc>
          <w:tcPr>
            <w:tcW w:w="1526" w:type="dxa"/>
            <w:vMerge/>
          </w:tcPr>
          <w:p w:rsidR="00674D52" w:rsidRDefault="00674D52">
            <w:pPr>
              <w:jc w:val="center"/>
              <w:rPr>
                <w:rFonts w:ascii="仿宋" w:eastAsia="仿宋" w:hAnsi="仿宋"/>
                <w:bCs/>
                <w:sz w:val="24"/>
                <w:szCs w:val="24"/>
              </w:rPr>
            </w:pPr>
          </w:p>
        </w:tc>
        <w:tc>
          <w:tcPr>
            <w:tcW w:w="1701" w:type="dxa"/>
          </w:tcPr>
          <w:p w:rsidR="00674D52" w:rsidRDefault="00BA4B79">
            <w:pPr>
              <w:rPr>
                <w:rFonts w:ascii="仿宋" w:eastAsia="仿宋" w:hAnsi="仿宋"/>
                <w:bCs/>
                <w:sz w:val="24"/>
                <w:szCs w:val="24"/>
              </w:rPr>
            </w:pPr>
            <w:r>
              <w:rPr>
                <w:rFonts w:ascii="仿宋" w:eastAsia="仿宋" w:hAnsi="仿宋" w:hint="eastAsia"/>
                <w:bCs/>
                <w:sz w:val="24"/>
                <w:szCs w:val="24"/>
              </w:rPr>
              <w:t>15: 00</w:t>
            </w:r>
          </w:p>
        </w:tc>
        <w:tc>
          <w:tcPr>
            <w:tcW w:w="3164" w:type="dxa"/>
          </w:tcPr>
          <w:p w:rsidR="00674D52" w:rsidRDefault="00BA4B79">
            <w:pPr>
              <w:rPr>
                <w:rFonts w:ascii="仿宋" w:eastAsia="仿宋" w:hAnsi="仿宋" w:cs="仿宋_GB2312"/>
                <w:bCs/>
                <w:sz w:val="24"/>
                <w:szCs w:val="24"/>
              </w:rPr>
            </w:pPr>
            <w:r>
              <w:rPr>
                <w:rFonts w:ascii="仿宋" w:eastAsia="仿宋" w:hAnsi="仿宋" w:cs="仿宋_GB2312" w:hint="eastAsia"/>
                <w:bCs/>
                <w:sz w:val="24"/>
                <w:szCs w:val="24"/>
              </w:rPr>
              <w:t>离会</w:t>
            </w:r>
          </w:p>
        </w:tc>
        <w:tc>
          <w:tcPr>
            <w:tcW w:w="2131" w:type="dxa"/>
            <w:vMerge/>
          </w:tcPr>
          <w:p w:rsidR="00674D52" w:rsidRDefault="00674D52">
            <w:pPr>
              <w:rPr>
                <w:rFonts w:ascii="仿宋" w:eastAsia="仿宋" w:hAnsi="仿宋"/>
                <w:bCs/>
                <w:sz w:val="24"/>
                <w:szCs w:val="24"/>
              </w:rPr>
            </w:pPr>
          </w:p>
        </w:tc>
      </w:tr>
    </w:tbl>
    <w:p w:rsidR="00674D52" w:rsidRDefault="00BA4B79">
      <w:pPr>
        <w:autoSpaceDE w:val="0"/>
        <w:autoSpaceDN w:val="0"/>
        <w:adjustRightInd w:val="0"/>
        <w:jc w:val="left"/>
        <w:rPr>
          <w:rFonts w:ascii="仿宋_GB2312" w:eastAsia="仿宋_GB2312" w:cs="仿宋"/>
          <w:b/>
          <w:kern w:val="0"/>
          <w:sz w:val="28"/>
          <w:szCs w:val="28"/>
        </w:rPr>
      </w:pPr>
      <w:r>
        <w:rPr>
          <w:rFonts w:ascii="仿宋_GB2312" w:eastAsia="仿宋_GB2312" w:cs="仿宋" w:hint="eastAsia"/>
          <w:b/>
          <w:kern w:val="0"/>
          <w:sz w:val="28"/>
          <w:szCs w:val="28"/>
        </w:rPr>
        <w:t>九、报名与报到</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（一）报名：</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男女个人组共计参赛运动员500人、报满后将关闭报名通道。请登录网站</w:t>
      </w:r>
      <w:hyperlink r:id="rId11" w:history="1">
        <w:r>
          <w:rPr>
            <w:rFonts w:ascii="仿宋_GB2312" w:eastAsia="仿宋_GB2312" w:hAnsi="Times New Roman" w:cs="仿宋" w:hint="eastAsia"/>
            <w:bCs/>
            <w:kern w:val="0"/>
            <w:sz w:val="28"/>
            <w:szCs w:val="28"/>
          </w:rPr>
          <w:t>www.cmaar.com</w:t>
        </w:r>
      </w:hyperlink>
      <w:r>
        <w:rPr>
          <w:rFonts w:ascii="仿宋_GB2312" w:eastAsia="仿宋_GB2312" w:hAnsi="Times New Roman" w:cs="仿宋" w:hint="eastAsia"/>
          <w:bCs/>
          <w:kern w:val="0"/>
          <w:sz w:val="28"/>
          <w:szCs w:val="28"/>
        </w:rPr>
        <w:t xml:space="preserve"> 进行报名，或电话咨询报名，按要求填写报名表、上传完</w:t>
      </w:r>
      <w:proofErr w:type="gramStart"/>
      <w:r>
        <w:rPr>
          <w:rFonts w:ascii="仿宋_GB2312" w:eastAsia="仿宋_GB2312" w:hAnsi="Times New Roman" w:cs="仿宋" w:hint="eastAsia"/>
          <w:bCs/>
          <w:kern w:val="0"/>
          <w:sz w:val="28"/>
          <w:szCs w:val="28"/>
        </w:rPr>
        <w:t>赛证明</w:t>
      </w:r>
      <w:proofErr w:type="gramEnd"/>
      <w:r>
        <w:rPr>
          <w:rFonts w:ascii="仿宋_GB2312" w:eastAsia="仿宋_GB2312" w:hAnsi="Times New Roman" w:cs="仿宋" w:hint="eastAsia"/>
          <w:bCs/>
          <w:kern w:val="0"/>
          <w:sz w:val="28"/>
          <w:szCs w:val="28"/>
        </w:rPr>
        <w:t>及体检表。报名时运动员需缴纳赛事服务费。审核未通过将退还赛事服务费。</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（二）费用:</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20公里组赛事服务费80元/人。</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lang w:val="zh-TW"/>
        </w:rPr>
        <w:t>赛事</w:t>
      </w:r>
      <w:r>
        <w:rPr>
          <w:rFonts w:ascii="仿宋_GB2312" w:eastAsia="仿宋_GB2312" w:hAnsi="Times New Roman" w:cs="仿宋" w:hint="eastAsia"/>
          <w:bCs/>
          <w:kern w:val="0"/>
          <w:sz w:val="28"/>
          <w:szCs w:val="28"/>
        </w:rPr>
        <w:t>服务费包括：</w:t>
      </w:r>
    </w:p>
    <w:p w:rsidR="00674D52" w:rsidRDefault="00BA4B79">
      <w:pPr>
        <w:ind w:firstLineChars="200" w:firstLine="560"/>
        <w:rPr>
          <w:rFonts w:ascii="仿宋_GB2312" w:eastAsia="仿宋_GB2312" w:hAnsi="Times New Roman" w:cs="仿宋"/>
          <w:bCs/>
          <w:kern w:val="0"/>
          <w:sz w:val="28"/>
          <w:szCs w:val="28"/>
          <w:lang w:val="zh-TW"/>
        </w:rPr>
      </w:pPr>
      <w:r>
        <w:rPr>
          <w:rFonts w:ascii="仿宋_GB2312" w:eastAsia="仿宋_GB2312" w:hAnsi="Times New Roman" w:cs="仿宋" w:hint="eastAsia"/>
          <w:bCs/>
          <w:kern w:val="0"/>
          <w:sz w:val="28"/>
          <w:szCs w:val="28"/>
          <w:lang w:val="zh-TW" w:eastAsia="zh-TW"/>
        </w:rPr>
        <w:t>（</w:t>
      </w:r>
      <w:r>
        <w:rPr>
          <w:rFonts w:ascii="仿宋_GB2312" w:eastAsia="仿宋_GB2312" w:hAnsi="Times New Roman" w:cs="仿宋" w:hint="eastAsia"/>
          <w:bCs/>
          <w:kern w:val="0"/>
          <w:sz w:val="28"/>
          <w:szCs w:val="28"/>
        </w:rPr>
        <w:t>1</w:t>
      </w:r>
      <w:r>
        <w:rPr>
          <w:rFonts w:ascii="仿宋_GB2312" w:eastAsia="仿宋_GB2312" w:hAnsi="Times New Roman" w:cs="仿宋" w:hint="eastAsia"/>
          <w:bCs/>
          <w:kern w:val="0"/>
          <w:sz w:val="28"/>
          <w:szCs w:val="28"/>
          <w:lang w:val="zh-TW" w:eastAsia="zh-TW"/>
        </w:rPr>
        <w:t>）</w:t>
      </w:r>
      <w:r>
        <w:rPr>
          <w:rFonts w:ascii="仿宋_GB2312" w:eastAsia="仿宋_GB2312" w:hAnsi="Times New Roman" w:cs="仿宋" w:hint="eastAsia"/>
          <w:bCs/>
          <w:kern w:val="0"/>
          <w:sz w:val="28"/>
          <w:szCs w:val="28"/>
        </w:rPr>
        <w:t>参赛包（号码布、纪念T恤、秩序册、证件等）、</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lang w:val="zh-TW"/>
        </w:rPr>
        <w:t>（</w:t>
      </w:r>
      <w:r>
        <w:rPr>
          <w:rFonts w:ascii="仿宋_GB2312" w:eastAsia="仿宋_GB2312" w:hAnsi="Times New Roman" w:cs="仿宋" w:hint="eastAsia"/>
          <w:bCs/>
          <w:kern w:val="0"/>
          <w:sz w:val="28"/>
          <w:szCs w:val="28"/>
        </w:rPr>
        <w:t>2</w:t>
      </w:r>
      <w:r>
        <w:rPr>
          <w:rFonts w:ascii="仿宋_GB2312" w:eastAsia="仿宋_GB2312" w:hAnsi="Times New Roman" w:cs="仿宋" w:hint="eastAsia"/>
          <w:bCs/>
          <w:kern w:val="0"/>
          <w:sz w:val="28"/>
          <w:szCs w:val="28"/>
          <w:lang w:val="zh-TW"/>
        </w:rPr>
        <w:t>）</w:t>
      </w:r>
      <w:r>
        <w:rPr>
          <w:rFonts w:ascii="仿宋_GB2312" w:eastAsia="仿宋_GB2312" w:hAnsi="Times New Roman" w:cs="仿宋" w:hint="eastAsia"/>
          <w:bCs/>
          <w:kern w:val="0"/>
          <w:sz w:val="28"/>
          <w:szCs w:val="28"/>
        </w:rPr>
        <w:t>人身意外险、酒店到赛场来往接送</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lang w:val="zh-TW"/>
        </w:rPr>
        <w:lastRenderedPageBreak/>
        <w:t>（</w:t>
      </w:r>
      <w:r>
        <w:rPr>
          <w:rFonts w:ascii="仿宋_GB2312" w:eastAsia="仿宋_GB2312" w:hAnsi="Times New Roman" w:cs="仿宋" w:hint="eastAsia"/>
          <w:bCs/>
          <w:kern w:val="0"/>
          <w:sz w:val="28"/>
          <w:szCs w:val="28"/>
        </w:rPr>
        <w:t>3</w:t>
      </w:r>
      <w:r>
        <w:rPr>
          <w:rFonts w:ascii="仿宋_GB2312" w:eastAsia="仿宋_GB2312" w:hAnsi="Times New Roman" w:cs="仿宋" w:hint="eastAsia"/>
          <w:bCs/>
          <w:kern w:val="0"/>
          <w:sz w:val="28"/>
          <w:szCs w:val="28"/>
          <w:lang w:val="zh-TW"/>
        </w:rPr>
        <w:t>）地方旅游福利、</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（4）赛事补给等</w:t>
      </w:r>
    </w:p>
    <w:p w:rsidR="00674D52" w:rsidRDefault="00BA4B79">
      <w:pPr>
        <w:rPr>
          <w:rFonts w:ascii="仿宋_GB2312" w:eastAsia="仿宋_GB2312" w:hAnsi="Times New Roman" w:cs="仿宋"/>
          <w:b/>
          <w:kern w:val="0"/>
          <w:sz w:val="28"/>
          <w:szCs w:val="28"/>
        </w:rPr>
      </w:pPr>
      <w:r>
        <w:rPr>
          <w:rFonts w:ascii="仿宋_GB2312" w:eastAsia="仿宋_GB2312" w:hAnsi="Times New Roman" w:cs="仿宋" w:hint="eastAsia"/>
          <w:b/>
          <w:kern w:val="0"/>
          <w:sz w:val="28"/>
          <w:szCs w:val="28"/>
        </w:rPr>
        <w:t>十、其他事项</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（一）赛事服务费一旦支付，概不退还，赛事服务费和参赛名额也不得转让。</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（二）10月13日7:45大巴酒店接往赛场，坐满发车，行程40分钟。</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（三）10月13日颁奖结束后，15：00赛场发往崇阳站坐满发车。</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（四）组委会联系方式：</w:t>
      </w:r>
    </w:p>
    <w:p w:rsidR="00674D52" w:rsidRDefault="00BA4B79">
      <w:pPr>
        <w:snapToGrid w:val="0"/>
        <w:spacing w:line="360" w:lineRule="auto"/>
        <w:ind w:firstLineChars="200" w:firstLine="560"/>
        <w:jc w:val="left"/>
        <w:textAlignment w:val="top"/>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联系人：宋凯</w:t>
      </w:r>
    </w:p>
    <w:p w:rsidR="00674D52" w:rsidRDefault="00BA4B79">
      <w:pPr>
        <w:snapToGrid w:val="0"/>
        <w:spacing w:line="360" w:lineRule="auto"/>
        <w:ind w:firstLineChars="200" w:firstLine="560"/>
        <w:jc w:val="left"/>
        <w:textAlignment w:val="top"/>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电话：13871118288</w:t>
      </w:r>
      <w:bookmarkStart w:id="1" w:name="_GoBack"/>
      <w:bookmarkEnd w:id="1"/>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地址：北京市东城区体育馆路9号</w:t>
      </w:r>
    </w:p>
    <w:p w:rsidR="00674D52" w:rsidRDefault="00BA4B79">
      <w:pPr>
        <w:rPr>
          <w:rFonts w:ascii="仿宋_GB2312" w:eastAsia="仿宋_GB2312" w:hAnsi="Times New Roman" w:cs="仿宋"/>
          <w:b/>
          <w:kern w:val="0"/>
          <w:sz w:val="28"/>
          <w:szCs w:val="28"/>
        </w:rPr>
      </w:pPr>
      <w:r>
        <w:rPr>
          <w:rFonts w:ascii="仿宋_GB2312" w:eastAsia="仿宋_GB2312" w:hAnsi="Times New Roman" w:cs="仿宋" w:hint="eastAsia"/>
          <w:b/>
          <w:kern w:val="0"/>
          <w:sz w:val="28"/>
          <w:szCs w:val="28"/>
        </w:rPr>
        <w:t>十一、抗议与申诉</w:t>
      </w:r>
    </w:p>
    <w:p w:rsidR="00674D52" w:rsidRDefault="00BA4B79">
      <w:pPr>
        <w:ind w:firstLineChars="200" w:firstLine="560"/>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凡对竞赛成绩、裁判员执裁、运动员参赛资格有异议并提出申诉者，需向组委会仲裁委员会提交书面申诉报告及500元申诉费方可受理。如果胜诉，500元全额退回。</w:t>
      </w:r>
    </w:p>
    <w:p w:rsidR="00674D52" w:rsidRDefault="00BA4B79">
      <w:pPr>
        <w:rPr>
          <w:rFonts w:ascii="仿宋_GB2312" w:eastAsia="仿宋_GB2312" w:hAnsi="Times New Roman" w:cs="仿宋"/>
          <w:b/>
          <w:bCs/>
          <w:kern w:val="0"/>
          <w:sz w:val="28"/>
          <w:szCs w:val="28"/>
        </w:rPr>
      </w:pPr>
      <w:r>
        <w:rPr>
          <w:rFonts w:ascii="仿宋_GB2312" w:eastAsia="仿宋_GB2312" w:hAnsi="Times New Roman" w:cs="仿宋" w:hint="eastAsia"/>
          <w:b/>
          <w:bCs/>
          <w:kern w:val="0"/>
          <w:sz w:val="28"/>
          <w:szCs w:val="28"/>
        </w:rPr>
        <w:t>十二、未尽事宜，另行通知，本规程解释权属中国登山协会。</w:t>
      </w:r>
    </w:p>
    <w:p w:rsidR="006B7BB3" w:rsidRDefault="00BA4B79">
      <w:pPr>
        <w:ind w:firstLineChars="200" w:firstLine="560"/>
        <w:jc w:val="right"/>
        <w:rPr>
          <w:rFonts w:ascii="仿宋_GB2312" w:eastAsia="仿宋_GB2312" w:hAnsi="Times New Roman" w:cs="仿宋" w:hint="eastAsia"/>
          <w:bCs/>
          <w:kern w:val="0"/>
          <w:sz w:val="28"/>
          <w:szCs w:val="28"/>
        </w:rPr>
      </w:pPr>
      <w:r>
        <w:rPr>
          <w:rFonts w:ascii="仿宋_GB2312" w:eastAsia="仿宋_GB2312" w:hAnsi="Times New Roman" w:cs="仿宋" w:hint="eastAsia"/>
          <w:bCs/>
          <w:kern w:val="0"/>
          <w:sz w:val="28"/>
          <w:szCs w:val="28"/>
        </w:rPr>
        <w:t xml:space="preserve">        </w:t>
      </w:r>
    </w:p>
    <w:p w:rsidR="00674D52" w:rsidRDefault="00BA4B79">
      <w:pPr>
        <w:ind w:firstLineChars="200" w:firstLine="560"/>
        <w:jc w:val="right"/>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中国登山协会</w:t>
      </w:r>
    </w:p>
    <w:p w:rsidR="00674D52" w:rsidRDefault="00BA4B79">
      <w:pPr>
        <w:ind w:firstLineChars="200" w:firstLine="560"/>
        <w:jc w:val="right"/>
        <w:rPr>
          <w:rFonts w:ascii="仿宋_GB2312" w:eastAsia="仿宋_GB2312" w:hAnsi="Times New Roman" w:cs="仿宋"/>
          <w:bCs/>
          <w:kern w:val="0"/>
          <w:sz w:val="28"/>
          <w:szCs w:val="28"/>
        </w:rPr>
      </w:pPr>
      <w:r>
        <w:rPr>
          <w:rFonts w:ascii="仿宋_GB2312" w:eastAsia="仿宋_GB2312" w:hAnsi="Times New Roman" w:cs="仿宋" w:hint="eastAsia"/>
          <w:bCs/>
          <w:kern w:val="0"/>
          <w:sz w:val="28"/>
          <w:szCs w:val="28"/>
        </w:rPr>
        <w:t xml:space="preserve">        2019年</w:t>
      </w:r>
      <w:r w:rsidR="006B7BB3">
        <w:rPr>
          <w:rFonts w:ascii="仿宋_GB2312" w:eastAsia="仿宋_GB2312" w:hAnsi="Times New Roman" w:cs="仿宋" w:hint="eastAsia"/>
          <w:bCs/>
          <w:kern w:val="0"/>
          <w:sz w:val="28"/>
          <w:szCs w:val="28"/>
        </w:rPr>
        <w:t>9</w:t>
      </w:r>
      <w:r>
        <w:rPr>
          <w:rFonts w:ascii="仿宋_GB2312" w:eastAsia="仿宋_GB2312" w:hAnsi="Times New Roman" w:cs="仿宋" w:hint="eastAsia"/>
          <w:bCs/>
          <w:kern w:val="0"/>
          <w:sz w:val="28"/>
          <w:szCs w:val="28"/>
        </w:rPr>
        <w:t>月</w:t>
      </w:r>
      <w:r w:rsidR="006B7BB3">
        <w:rPr>
          <w:rFonts w:ascii="仿宋_GB2312" w:eastAsia="仿宋_GB2312" w:hAnsi="Times New Roman" w:cs="仿宋" w:hint="eastAsia"/>
          <w:bCs/>
          <w:kern w:val="0"/>
          <w:sz w:val="28"/>
          <w:szCs w:val="28"/>
        </w:rPr>
        <w:t>10</w:t>
      </w:r>
      <w:r>
        <w:rPr>
          <w:rFonts w:ascii="仿宋_GB2312" w:eastAsia="仿宋_GB2312" w:hAnsi="Times New Roman" w:cs="仿宋" w:hint="eastAsia"/>
          <w:bCs/>
          <w:kern w:val="0"/>
          <w:sz w:val="28"/>
          <w:szCs w:val="28"/>
        </w:rPr>
        <w:t>日</w:t>
      </w:r>
    </w:p>
    <w:p w:rsidR="00674D52" w:rsidRDefault="00674D52">
      <w:pPr>
        <w:ind w:firstLineChars="200" w:firstLine="560"/>
        <w:jc w:val="right"/>
        <w:rPr>
          <w:rFonts w:ascii="仿宋_GB2312" w:eastAsia="仿宋_GB2312" w:hAnsi="Times New Roman" w:cs="仿宋"/>
          <w:bCs/>
          <w:kern w:val="0"/>
          <w:sz w:val="28"/>
          <w:szCs w:val="28"/>
        </w:rPr>
      </w:pPr>
    </w:p>
    <w:sectPr w:rsidR="00674D52" w:rsidSect="00674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B9" w:rsidRDefault="000D2BB9" w:rsidP="00E2345B">
      <w:r>
        <w:separator/>
      </w:r>
    </w:p>
  </w:endnote>
  <w:endnote w:type="continuationSeparator" w:id="0">
    <w:p w:rsidR="000D2BB9" w:rsidRDefault="000D2BB9" w:rsidP="00E2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B9" w:rsidRDefault="000D2BB9" w:rsidP="00E2345B">
      <w:r>
        <w:separator/>
      </w:r>
    </w:p>
  </w:footnote>
  <w:footnote w:type="continuationSeparator" w:id="0">
    <w:p w:rsidR="000D2BB9" w:rsidRDefault="000D2BB9" w:rsidP="00E23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2EB6"/>
    <w:rsid w:val="000033CD"/>
    <w:rsid w:val="00067A6F"/>
    <w:rsid w:val="00095AAA"/>
    <w:rsid w:val="000A072E"/>
    <w:rsid w:val="000D2BB9"/>
    <w:rsid w:val="00102D8A"/>
    <w:rsid w:val="00146594"/>
    <w:rsid w:val="001B61A7"/>
    <w:rsid w:val="001C4877"/>
    <w:rsid w:val="001F6545"/>
    <w:rsid w:val="002016B3"/>
    <w:rsid w:val="00224572"/>
    <w:rsid w:val="00225DFA"/>
    <w:rsid w:val="002635B1"/>
    <w:rsid w:val="00334237"/>
    <w:rsid w:val="0035051C"/>
    <w:rsid w:val="003C2384"/>
    <w:rsid w:val="0040590C"/>
    <w:rsid w:val="004252A6"/>
    <w:rsid w:val="004926A6"/>
    <w:rsid w:val="00516514"/>
    <w:rsid w:val="005B6562"/>
    <w:rsid w:val="00632EB6"/>
    <w:rsid w:val="00674D52"/>
    <w:rsid w:val="006763C9"/>
    <w:rsid w:val="006819D0"/>
    <w:rsid w:val="00691403"/>
    <w:rsid w:val="006B7BB3"/>
    <w:rsid w:val="00711AEF"/>
    <w:rsid w:val="00755A81"/>
    <w:rsid w:val="007D3ADC"/>
    <w:rsid w:val="007F0950"/>
    <w:rsid w:val="00814211"/>
    <w:rsid w:val="009175AA"/>
    <w:rsid w:val="00947C63"/>
    <w:rsid w:val="00A2237F"/>
    <w:rsid w:val="00A354D8"/>
    <w:rsid w:val="00A7754A"/>
    <w:rsid w:val="00AA3809"/>
    <w:rsid w:val="00B17A0C"/>
    <w:rsid w:val="00B30B9F"/>
    <w:rsid w:val="00B320B2"/>
    <w:rsid w:val="00BA4B79"/>
    <w:rsid w:val="00BD22AB"/>
    <w:rsid w:val="00C461D2"/>
    <w:rsid w:val="00CA6A49"/>
    <w:rsid w:val="00CD7E9B"/>
    <w:rsid w:val="00CF0352"/>
    <w:rsid w:val="00D022D9"/>
    <w:rsid w:val="00D17CB3"/>
    <w:rsid w:val="00D47AC2"/>
    <w:rsid w:val="00D57F62"/>
    <w:rsid w:val="00D816A3"/>
    <w:rsid w:val="00E06BA2"/>
    <w:rsid w:val="00E20282"/>
    <w:rsid w:val="00E2345B"/>
    <w:rsid w:val="00E2555B"/>
    <w:rsid w:val="00E54418"/>
    <w:rsid w:val="00E56131"/>
    <w:rsid w:val="00EA46CD"/>
    <w:rsid w:val="00EB0A63"/>
    <w:rsid w:val="00F15CF9"/>
    <w:rsid w:val="00FA2B08"/>
    <w:rsid w:val="00FB4213"/>
    <w:rsid w:val="00FF183E"/>
    <w:rsid w:val="0B550253"/>
    <w:rsid w:val="0C3E2663"/>
    <w:rsid w:val="0E8A134D"/>
    <w:rsid w:val="18CB42FA"/>
    <w:rsid w:val="1AD44188"/>
    <w:rsid w:val="1C701814"/>
    <w:rsid w:val="233E28D3"/>
    <w:rsid w:val="242D20F7"/>
    <w:rsid w:val="256228EC"/>
    <w:rsid w:val="28AE2E76"/>
    <w:rsid w:val="2DC75646"/>
    <w:rsid w:val="2EC33E9D"/>
    <w:rsid w:val="3AD55CAF"/>
    <w:rsid w:val="3D316F36"/>
    <w:rsid w:val="41A6071C"/>
    <w:rsid w:val="434C2535"/>
    <w:rsid w:val="46D90EEF"/>
    <w:rsid w:val="47FA2B51"/>
    <w:rsid w:val="4CC8178B"/>
    <w:rsid w:val="4D9F7B3A"/>
    <w:rsid w:val="516E531C"/>
    <w:rsid w:val="51FF7F9D"/>
    <w:rsid w:val="5BE069F7"/>
    <w:rsid w:val="5C1B50B2"/>
    <w:rsid w:val="5C3A2E9C"/>
    <w:rsid w:val="5E4213BC"/>
    <w:rsid w:val="5E84605D"/>
    <w:rsid w:val="5F3B4291"/>
    <w:rsid w:val="70BB6D0F"/>
    <w:rsid w:val="72567806"/>
    <w:rsid w:val="75352028"/>
    <w:rsid w:val="7D465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52"/>
    <w:pPr>
      <w:widowControl w:val="0"/>
      <w:jc w:val="both"/>
    </w:pPr>
    <w:rPr>
      <w:kern w:val="2"/>
      <w:sz w:val="21"/>
      <w:szCs w:val="22"/>
    </w:rPr>
  </w:style>
  <w:style w:type="paragraph" w:styleId="6">
    <w:name w:val="heading 6"/>
    <w:basedOn w:val="a"/>
    <w:next w:val="a"/>
    <w:link w:val="6Char"/>
    <w:uiPriority w:val="9"/>
    <w:qFormat/>
    <w:rsid w:val="00674D52"/>
    <w:pPr>
      <w:keepNext/>
      <w:keepLines/>
      <w:spacing w:before="240" w:after="64" w:line="320" w:lineRule="auto"/>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74D52"/>
    <w:rPr>
      <w:sz w:val="18"/>
      <w:szCs w:val="18"/>
    </w:rPr>
  </w:style>
  <w:style w:type="paragraph" w:styleId="a4">
    <w:name w:val="footer"/>
    <w:basedOn w:val="a"/>
    <w:link w:val="Char0"/>
    <w:uiPriority w:val="99"/>
    <w:unhideWhenUsed/>
    <w:qFormat/>
    <w:rsid w:val="00674D5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74D5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74D52"/>
    <w:pPr>
      <w:widowControl/>
      <w:jc w:val="left"/>
    </w:pPr>
    <w:rPr>
      <w:rFonts w:ascii="微软雅黑" w:eastAsia="微软雅黑" w:hAnsi="微软雅黑" w:cs="宋体"/>
      <w:kern w:val="0"/>
      <w:szCs w:val="21"/>
    </w:rPr>
  </w:style>
  <w:style w:type="paragraph" w:styleId="a7">
    <w:name w:val="Title"/>
    <w:basedOn w:val="a"/>
    <w:next w:val="a"/>
    <w:link w:val="Char2"/>
    <w:qFormat/>
    <w:rsid w:val="00674D52"/>
    <w:pPr>
      <w:spacing w:before="240" w:after="60"/>
      <w:jc w:val="center"/>
      <w:outlineLvl w:val="0"/>
    </w:pPr>
    <w:rPr>
      <w:rFonts w:asciiTheme="majorHAnsi" w:eastAsia="宋体" w:hAnsiTheme="majorHAnsi" w:cstheme="majorBidi"/>
      <w:b/>
      <w:bCs/>
      <w:sz w:val="32"/>
      <w:szCs w:val="32"/>
    </w:rPr>
  </w:style>
  <w:style w:type="table" w:styleId="a8">
    <w:name w:val="Table Grid"/>
    <w:basedOn w:val="a1"/>
    <w:qFormat/>
    <w:rsid w:val="0067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674D52"/>
    <w:rPr>
      <w:color w:val="0000FF"/>
      <w:u w:val="single"/>
    </w:rPr>
  </w:style>
  <w:style w:type="paragraph" w:styleId="aa">
    <w:name w:val="List Paragraph"/>
    <w:basedOn w:val="a"/>
    <w:uiPriority w:val="34"/>
    <w:qFormat/>
    <w:rsid w:val="00674D52"/>
    <w:pPr>
      <w:ind w:firstLineChars="200" w:firstLine="420"/>
    </w:pPr>
  </w:style>
  <w:style w:type="character" w:customStyle="1" w:styleId="Char2">
    <w:name w:val="标题 Char"/>
    <w:basedOn w:val="a0"/>
    <w:link w:val="a7"/>
    <w:qFormat/>
    <w:rsid w:val="00674D52"/>
    <w:rPr>
      <w:rFonts w:asciiTheme="majorHAnsi" w:eastAsia="宋体" w:hAnsiTheme="majorHAnsi" w:cstheme="majorBidi"/>
      <w:b/>
      <w:bCs/>
      <w:sz w:val="32"/>
      <w:szCs w:val="32"/>
    </w:rPr>
  </w:style>
  <w:style w:type="paragraph" w:customStyle="1" w:styleId="1">
    <w:name w:val="列出段落1"/>
    <w:basedOn w:val="a"/>
    <w:uiPriority w:val="34"/>
    <w:qFormat/>
    <w:rsid w:val="00674D52"/>
    <w:pPr>
      <w:widowControl/>
      <w:adjustRightInd w:val="0"/>
      <w:snapToGrid w:val="0"/>
      <w:spacing w:after="200"/>
      <w:ind w:firstLineChars="200" w:firstLine="420"/>
      <w:jc w:val="left"/>
    </w:pPr>
    <w:rPr>
      <w:rFonts w:ascii="Tahoma" w:eastAsia="微软雅黑" w:hAnsi="Tahoma"/>
      <w:kern w:val="0"/>
      <w:sz w:val="22"/>
    </w:rPr>
  </w:style>
  <w:style w:type="character" w:customStyle="1" w:styleId="6Char">
    <w:name w:val="标题 6 Char"/>
    <w:basedOn w:val="a0"/>
    <w:link w:val="6"/>
    <w:uiPriority w:val="9"/>
    <w:qFormat/>
    <w:rsid w:val="00674D52"/>
    <w:rPr>
      <w:rFonts w:ascii="Cambria" w:eastAsia="宋体" w:hAnsi="Cambria" w:cs="Times New Roman"/>
      <w:b/>
      <w:bCs/>
      <w:sz w:val="24"/>
      <w:szCs w:val="24"/>
    </w:rPr>
  </w:style>
  <w:style w:type="character" w:customStyle="1" w:styleId="font61">
    <w:name w:val="font61"/>
    <w:basedOn w:val="a0"/>
    <w:qFormat/>
    <w:rsid w:val="00674D52"/>
    <w:rPr>
      <w:rFonts w:ascii="宋体" w:eastAsia="宋体" w:hAnsi="宋体" w:cs="宋体" w:hint="eastAsia"/>
      <w:color w:val="000000"/>
      <w:sz w:val="24"/>
      <w:szCs w:val="24"/>
      <w:u w:val="none"/>
    </w:rPr>
  </w:style>
  <w:style w:type="character" w:customStyle="1" w:styleId="font71">
    <w:name w:val="font71"/>
    <w:basedOn w:val="a0"/>
    <w:qFormat/>
    <w:rsid w:val="00674D52"/>
    <w:rPr>
      <w:rFonts w:ascii="Calibri" w:hAnsi="Calibri" w:cs="Calibri"/>
      <w:color w:val="000000"/>
      <w:sz w:val="24"/>
      <w:szCs w:val="24"/>
      <w:u w:val="none"/>
    </w:rPr>
  </w:style>
  <w:style w:type="character" w:customStyle="1" w:styleId="font31">
    <w:name w:val="font31"/>
    <w:basedOn w:val="a0"/>
    <w:qFormat/>
    <w:rsid w:val="00674D52"/>
    <w:rPr>
      <w:rFonts w:ascii="宋体" w:eastAsia="宋体" w:hAnsi="宋体" w:cs="宋体" w:hint="eastAsia"/>
      <w:color w:val="000000"/>
      <w:sz w:val="24"/>
      <w:szCs w:val="24"/>
      <w:u w:val="none"/>
    </w:rPr>
  </w:style>
  <w:style w:type="character" w:customStyle="1" w:styleId="font41">
    <w:name w:val="font41"/>
    <w:basedOn w:val="a0"/>
    <w:qFormat/>
    <w:rsid w:val="00674D52"/>
    <w:rPr>
      <w:rFonts w:ascii="Times New Roman" w:hAnsi="Times New Roman" w:cs="Times New Roman" w:hint="default"/>
      <w:color w:val="000000"/>
      <w:sz w:val="24"/>
      <w:szCs w:val="24"/>
      <w:u w:val="none"/>
    </w:rPr>
  </w:style>
  <w:style w:type="character" w:customStyle="1" w:styleId="Char1">
    <w:name w:val="页眉 Char"/>
    <w:basedOn w:val="a0"/>
    <w:link w:val="a5"/>
    <w:uiPriority w:val="99"/>
    <w:qFormat/>
    <w:rsid w:val="00674D52"/>
    <w:rPr>
      <w:sz w:val="18"/>
      <w:szCs w:val="18"/>
    </w:rPr>
  </w:style>
  <w:style w:type="character" w:customStyle="1" w:styleId="Char0">
    <w:name w:val="页脚 Char"/>
    <w:basedOn w:val="a0"/>
    <w:link w:val="a4"/>
    <w:uiPriority w:val="99"/>
    <w:qFormat/>
    <w:rsid w:val="00674D52"/>
    <w:rPr>
      <w:sz w:val="18"/>
      <w:szCs w:val="18"/>
    </w:rPr>
  </w:style>
  <w:style w:type="paragraph" w:customStyle="1" w:styleId="Default">
    <w:name w:val="Default"/>
    <w:qFormat/>
    <w:rsid w:val="00674D52"/>
    <w:pPr>
      <w:widowControl w:val="0"/>
      <w:autoSpaceDE w:val="0"/>
      <w:autoSpaceDN w:val="0"/>
      <w:adjustRightInd w:val="0"/>
    </w:pPr>
    <w:rPr>
      <w:rFonts w:ascii="仿宋" w:eastAsia="仿宋" w:hAnsi="Times New Roman" w:cs="仿宋"/>
      <w:color w:val="000000"/>
      <w:sz w:val="24"/>
      <w:szCs w:val="24"/>
    </w:rPr>
  </w:style>
  <w:style w:type="paragraph" w:customStyle="1" w:styleId="Ab">
    <w:name w:val="正文 A"/>
    <w:qFormat/>
    <w:rsid w:val="00674D52"/>
    <w:pPr>
      <w:framePr w:wrap="around" w:hAnchor="text" w:yAlign="top"/>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
    <w:name w:val="批注框文本 Char"/>
    <w:basedOn w:val="a0"/>
    <w:link w:val="a3"/>
    <w:uiPriority w:val="99"/>
    <w:semiHidden/>
    <w:qFormat/>
    <w:rsid w:val="00674D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aar.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1668</Characters>
  <Application>Microsoft Office Word</Application>
  <DocSecurity>0</DocSecurity>
  <Lines>13</Lines>
  <Paragraphs>3</Paragraphs>
  <ScaleCrop>false</ScaleCrop>
  <Company>微软中国</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庚</dc:creator>
  <cp:lastModifiedBy>cma</cp:lastModifiedBy>
  <cp:revision>5</cp:revision>
  <cp:lastPrinted>2019-09-12T01:22:00Z</cp:lastPrinted>
  <dcterms:created xsi:type="dcterms:W3CDTF">2019-09-11T03:03:00Z</dcterms:created>
  <dcterms:modified xsi:type="dcterms:W3CDTF">2019-09-12T01:23:00Z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